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99" w:rsidRPr="00A04199" w:rsidRDefault="00A04199" w:rsidP="00A04199">
      <w:pPr>
        <w:spacing w:after="0" w:line="240" w:lineRule="auto"/>
        <w:ind w:left="540"/>
        <w:rPr>
          <w:rFonts w:ascii="Calibri Light" w:eastAsia="Times New Roman" w:hAnsi="Calibri Light" w:cs="Times New Roman"/>
          <w:b/>
          <w:color w:val="2F5496" w:themeColor="accent1" w:themeShade="BF"/>
          <w:sz w:val="56"/>
          <w:szCs w:val="56"/>
        </w:rPr>
      </w:pPr>
      <w:bookmarkStart w:id="0" w:name="_GoBack"/>
      <w:bookmarkEnd w:id="0"/>
      <w:r w:rsidRPr="00A04199">
        <w:rPr>
          <w:rFonts w:ascii="Calibri Light" w:eastAsia="Times New Roman" w:hAnsi="Calibri Light" w:cs="Times New Roman"/>
          <w:b/>
          <w:color w:val="2F5496" w:themeColor="accent1" w:themeShade="BF"/>
          <w:sz w:val="56"/>
          <w:szCs w:val="56"/>
        </w:rPr>
        <w:t>ODE EMIS Conference Call Summary</w:t>
      </w:r>
    </w:p>
    <w:p w:rsidR="00A04199" w:rsidRPr="009D67B4" w:rsidRDefault="00D634DC" w:rsidP="009D67B4">
      <w:pPr>
        <w:spacing w:line="240" w:lineRule="auto"/>
        <w:ind w:left="540"/>
        <w:rPr>
          <w:rFonts w:ascii="Calibri" w:eastAsia="Times New Roman" w:hAnsi="Calibri" w:cs="Times New Roman"/>
          <w:b/>
          <w:color w:val="5A5A5A"/>
        </w:rPr>
      </w:pPr>
      <w:r>
        <w:rPr>
          <w:rFonts w:ascii="Calibri" w:eastAsia="Times New Roman" w:hAnsi="Calibri" w:cs="Times New Roman"/>
          <w:b/>
          <w:color w:val="5A5A5A"/>
        </w:rPr>
        <w:t>7.16.</w:t>
      </w:r>
      <w:r w:rsidR="0043720D">
        <w:rPr>
          <w:rFonts w:ascii="Calibri" w:eastAsia="Times New Roman" w:hAnsi="Calibri" w:cs="Times New Roman"/>
          <w:b/>
          <w:color w:val="5A5A5A"/>
        </w:rPr>
        <w:t>18</w:t>
      </w:r>
      <w:r w:rsidR="00BC19BF">
        <w:rPr>
          <w:rFonts w:ascii="Calibri" w:eastAsia="Times New Roman" w:hAnsi="Calibri" w:cs="Times New Roman"/>
          <w:color w:val="5A5A5A"/>
          <w:sz w:val="20"/>
          <w:szCs w:val="20"/>
        </w:rPr>
        <w:t xml:space="preserve">     </w:t>
      </w:r>
      <w:r w:rsidR="00A04199" w:rsidRPr="00A04199">
        <w:rPr>
          <w:rFonts w:ascii="Calibri" w:eastAsia="Times New Roman" w:hAnsi="Calibri" w:cs="Times New Roman"/>
          <w:color w:val="5A5A5A"/>
          <w:sz w:val="20"/>
          <w:szCs w:val="20"/>
        </w:rPr>
        <w:t>Notes provided by Mary Myers (LACA), and Naja Bailey (META), Catherine Wright (NEONET)</w:t>
      </w:r>
    </w:p>
    <w:p w:rsidR="00C309AF" w:rsidRDefault="00C309AF" w:rsidP="003111C6">
      <w:pPr>
        <w:spacing w:line="240" w:lineRule="auto"/>
        <w:contextualSpacing/>
        <w:rPr>
          <w:rFonts w:ascii="Times New Roman" w:hAnsi="Times New Roman" w:cs="Times New Roman"/>
          <w:sz w:val="24"/>
          <w:szCs w:val="24"/>
        </w:rPr>
      </w:pPr>
    </w:p>
    <w:p w:rsidR="00AB58FE" w:rsidRPr="00AB58FE" w:rsidRDefault="00AB58FE" w:rsidP="003111C6">
      <w:pPr>
        <w:spacing w:line="240" w:lineRule="auto"/>
        <w:contextualSpacing/>
        <w:rPr>
          <w:rFonts w:ascii="Times New Roman" w:hAnsi="Times New Roman" w:cs="Times New Roman"/>
          <w:sz w:val="24"/>
          <w:szCs w:val="24"/>
        </w:rPr>
      </w:pPr>
    </w:p>
    <w:p w:rsidR="00256983" w:rsidRPr="00973622" w:rsidRDefault="00A35ADB" w:rsidP="00973622">
      <w:pPr>
        <w:spacing w:after="0"/>
        <w:rPr>
          <w:rFonts w:ascii="Times New Roman" w:hAnsi="Times New Roman" w:cs="Times New Roman"/>
          <w:sz w:val="24"/>
          <w:szCs w:val="24"/>
        </w:rPr>
      </w:pPr>
      <w:r w:rsidRPr="00973622">
        <w:rPr>
          <w:rFonts w:ascii="Times New Roman" w:hAnsi="Times New Roman" w:cs="Times New Roman"/>
          <w:b/>
          <w:sz w:val="24"/>
          <w:szCs w:val="24"/>
        </w:rPr>
        <w:t>Assessment</w:t>
      </w:r>
      <w:r w:rsidR="00973622" w:rsidRPr="00973622">
        <w:rPr>
          <w:rFonts w:ascii="Times New Roman" w:hAnsi="Times New Roman" w:cs="Times New Roman"/>
          <w:b/>
          <w:sz w:val="24"/>
          <w:szCs w:val="24"/>
        </w:rPr>
        <w:t xml:space="preserve">s - </w:t>
      </w:r>
      <w:r w:rsidR="002A5082" w:rsidRPr="00973622">
        <w:rPr>
          <w:rFonts w:ascii="Times New Roman" w:hAnsi="Times New Roman" w:cs="Times New Roman"/>
          <w:sz w:val="24"/>
          <w:szCs w:val="24"/>
        </w:rPr>
        <w:t>Reminder that some assessment windows will be closing Wednesday (Spring 3-8 State Assessments &amp; Spring EOC Assessments).  ODE has had a lot of missing list questions</w:t>
      </w:r>
    </w:p>
    <w:p w:rsidR="00256983" w:rsidRPr="00973622" w:rsidRDefault="00256983" w:rsidP="00256983">
      <w:pPr>
        <w:pStyle w:val="ListParagraph"/>
        <w:numPr>
          <w:ilvl w:val="0"/>
          <w:numId w:val="15"/>
        </w:numPr>
        <w:rPr>
          <w:rFonts w:ascii="Times New Roman" w:hAnsi="Times New Roman" w:cs="Times New Roman"/>
          <w:sz w:val="24"/>
          <w:szCs w:val="24"/>
        </w:rPr>
      </w:pPr>
      <w:r w:rsidRPr="00973622">
        <w:rPr>
          <w:rFonts w:ascii="Times New Roman" w:hAnsi="Times New Roman" w:cs="Times New Roman"/>
          <w:sz w:val="24"/>
          <w:szCs w:val="24"/>
        </w:rPr>
        <w:t>A</w:t>
      </w:r>
      <w:r w:rsidR="002A5082" w:rsidRPr="00973622">
        <w:rPr>
          <w:rFonts w:ascii="Times New Roman" w:hAnsi="Times New Roman" w:cs="Times New Roman"/>
          <w:sz w:val="24"/>
          <w:szCs w:val="24"/>
        </w:rPr>
        <w:t>bout students who took ALT but ODE doesn’t have them on the ALT Missing, they’re on STR Missing instead</w:t>
      </w:r>
      <w:r w:rsidRPr="00973622">
        <w:rPr>
          <w:rFonts w:ascii="Times New Roman" w:hAnsi="Times New Roman" w:cs="Times New Roman"/>
          <w:sz w:val="24"/>
          <w:szCs w:val="24"/>
        </w:rPr>
        <w:t xml:space="preserve"> </w:t>
      </w:r>
      <w:r w:rsidR="002A5082" w:rsidRPr="00973622">
        <w:rPr>
          <w:rFonts w:ascii="Times New Roman" w:hAnsi="Times New Roman" w:cs="Times New Roman"/>
          <w:sz w:val="24"/>
          <w:szCs w:val="24"/>
        </w:rPr>
        <w:t xml:space="preserve"> </w:t>
      </w:r>
    </w:p>
    <w:p w:rsidR="00256983" w:rsidRPr="00973622" w:rsidRDefault="00256983" w:rsidP="00256983">
      <w:pPr>
        <w:pStyle w:val="ListParagraph"/>
        <w:numPr>
          <w:ilvl w:val="0"/>
          <w:numId w:val="15"/>
        </w:numPr>
        <w:rPr>
          <w:rFonts w:ascii="Times New Roman" w:hAnsi="Times New Roman" w:cs="Times New Roman"/>
          <w:sz w:val="24"/>
          <w:szCs w:val="24"/>
        </w:rPr>
      </w:pPr>
      <w:r w:rsidRPr="00973622">
        <w:rPr>
          <w:rFonts w:ascii="Times New Roman" w:hAnsi="Times New Roman" w:cs="Times New Roman"/>
          <w:sz w:val="24"/>
          <w:szCs w:val="24"/>
        </w:rPr>
        <w:t>S</w:t>
      </w:r>
      <w:r w:rsidR="002A5082" w:rsidRPr="00973622">
        <w:rPr>
          <w:rFonts w:ascii="Times New Roman" w:hAnsi="Times New Roman" w:cs="Times New Roman"/>
          <w:sz w:val="24"/>
          <w:szCs w:val="24"/>
        </w:rPr>
        <w:t>tudents took Algebra 1 instead of Math 8 are on both Missing lists (EOC Algebra because of course enrollment, and 8</w:t>
      </w:r>
      <w:r w:rsidR="002A5082" w:rsidRPr="00973622">
        <w:rPr>
          <w:rFonts w:ascii="Times New Roman" w:hAnsi="Times New Roman" w:cs="Times New Roman"/>
          <w:sz w:val="24"/>
          <w:szCs w:val="24"/>
          <w:vertAlign w:val="superscript"/>
        </w:rPr>
        <w:t>th</w:t>
      </w:r>
      <w:r w:rsidR="002A5082" w:rsidRPr="00973622">
        <w:rPr>
          <w:rFonts w:ascii="Times New Roman" w:hAnsi="Times New Roman" w:cs="Times New Roman"/>
          <w:sz w:val="24"/>
          <w:szCs w:val="24"/>
        </w:rPr>
        <w:t xml:space="preserve"> grade math because of FD grade level).  </w:t>
      </w:r>
    </w:p>
    <w:p w:rsidR="00256983" w:rsidRPr="00973622" w:rsidRDefault="00256983" w:rsidP="00256983">
      <w:pPr>
        <w:rPr>
          <w:rFonts w:ascii="Times New Roman" w:hAnsi="Times New Roman" w:cs="Times New Roman"/>
          <w:sz w:val="24"/>
          <w:szCs w:val="24"/>
        </w:rPr>
      </w:pPr>
      <w:r w:rsidRPr="00973622">
        <w:rPr>
          <w:rFonts w:ascii="Times New Roman" w:hAnsi="Times New Roman" w:cs="Times New Roman"/>
          <w:sz w:val="24"/>
          <w:szCs w:val="24"/>
        </w:rPr>
        <w:t xml:space="preserve">These situations are nothing new as it has always </w:t>
      </w:r>
      <w:r w:rsidR="002A5082" w:rsidRPr="00973622">
        <w:rPr>
          <w:rFonts w:ascii="Times New Roman" w:hAnsi="Times New Roman" w:cs="Times New Roman"/>
          <w:sz w:val="24"/>
          <w:szCs w:val="24"/>
        </w:rPr>
        <w:t xml:space="preserve">been an issue.  </w:t>
      </w:r>
    </w:p>
    <w:p w:rsidR="002A5082" w:rsidRPr="00973622" w:rsidRDefault="002A5082" w:rsidP="00256983">
      <w:pPr>
        <w:rPr>
          <w:rFonts w:ascii="Times New Roman" w:hAnsi="Times New Roman" w:cs="Times New Roman"/>
          <w:sz w:val="24"/>
          <w:szCs w:val="24"/>
        </w:rPr>
      </w:pPr>
      <w:r w:rsidRPr="00973622">
        <w:rPr>
          <w:rFonts w:ascii="Times New Roman" w:hAnsi="Times New Roman" w:cs="Times New Roman"/>
          <w:b/>
          <w:sz w:val="24"/>
          <w:szCs w:val="24"/>
          <w:u w:val="single"/>
        </w:rPr>
        <w:t>Reminder</w:t>
      </w:r>
      <w:r w:rsidR="00256983" w:rsidRPr="00973622">
        <w:rPr>
          <w:rFonts w:ascii="Times New Roman" w:hAnsi="Times New Roman" w:cs="Times New Roman"/>
          <w:sz w:val="24"/>
          <w:szCs w:val="24"/>
        </w:rPr>
        <w:t>:  J</w:t>
      </w:r>
      <w:r w:rsidRPr="00973622">
        <w:rPr>
          <w:rFonts w:ascii="Times New Roman" w:hAnsi="Times New Roman" w:cs="Times New Roman"/>
          <w:sz w:val="24"/>
          <w:szCs w:val="24"/>
        </w:rPr>
        <w:t xml:space="preserve">ust because they are on the Missing List doesn’t mean they need a Score Not </w:t>
      </w:r>
      <w:r w:rsidR="00256983" w:rsidRPr="00973622">
        <w:rPr>
          <w:rFonts w:ascii="Times New Roman" w:hAnsi="Times New Roman" w:cs="Times New Roman"/>
          <w:sz w:val="24"/>
          <w:szCs w:val="24"/>
        </w:rPr>
        <w:t xml:space="preserve">Reported code reported.  This would be </w:t>
      </w:r>
      <w:r w:rsidRPr="00973622">
        <w:rPr>
          <w:rFonts w:ascii="Times New Roman" w:hAnsi="Times New Roman" w:cs="Times New Roman"/>
          <w:sz w:val="24"/>
          <w:szCs w:val="24"/>
        </w:rPr>
        <w:t xml:space="preserve">true in the situation where they are on the Missing List for Test A but actually took Test B.  Districts should report what they </w:t>
      </w:r>
      <w:r w:rsidRPr="00973622">
        <w:rPr>
          <w:rFonts w:ascii="Times New Roman" w:hAnsi="Times New Roman" w:cs="Times New Roman"/>
          <w:b/>
          <w:sz w:val="24"/>
          <w:szCs w:val="24"/>
          <w:u w:val="single"/>
        </w:rPr>
        <w:t>actually took</w:t>
      </w:r>
      <w:r w:rsidRPr="00973622">
        <w:rPr>
          <w:rFonts w:ascii="Times New Roman" w:hAnsi="Times New Roman" w:cs="Times New Roman"/>
          <w:sz w:val="24"/>
          <w:szCs w:val="24"/>
        </w:rPr>
        <w:t xml:space="preserve"> and not a SNR for the missing assessment </w:t>
      </w:r>
      <w:r w:rsidRPr="00973622">
        <w:rPr>
          <w:rFonts w:ascii="Times New Roman" w:hAnsi="Times New Roman" w:cs="Times New Roman"/>
          <w:b/>
          <w:sz w:val="24"/>
          <w:szCs w:val="24"/>
          <w:u w:val="single"/>
        </w:rPr>
        <w:t>unless</w:t>
      </w:r>
      <w:r w:rsidRPr="00973622">
        <w:rPr>
          <w:rFonts w:ascii="Times New Roman" w:hAnsi="Times New Roman" w:cs="Times New Roman"/>
          <w:sz w:val="24"/>
          <w:szCs w:val="24"/>
        </w:rPr>
        <w:t xml:space="preserve"> there is a valid SNR reason (e.g., on vendor list by mistake; course uses Algebra subject code which is on the list of requiring EOC, but the course is over two years and students will test next year).  But if they are on STR Missing and took the ALT, don’t report </w:t>
      </w:r>
      <w:r w:rsidR="00AC133B" w:rsidRPr="00973622">
        <w:rPr>
          <w:rFonts w:ascii="Times New Roman" w:hAnsi="Times New Roman" w:cs="Times New Roman"/>
          <w:sz w:val="24"/>
          <w:szCs w:val="24"/>
        </w:rPr>
        <w:t xml:space="preserve">a </w:t>
      </w:r>
      <w:r w:rsidRPr="00973622">
        <w:rPr>
          <w:rFonts w:ascii="Times New Roman" w:hAnsi="Times New Roman" w:cs="Times New Roman"/>
          <w:sz w:val="24"/>
          <w:szCs w:val="24"/>
        </w:rPr>
        <w:t xml:space="preserve">SNR; if they took Algebra 1 and not Math 8, don’t report </w:t>
      </w:r>
      <w:r w:rsidR="00AC133B" w:rsidRPr="00973622">
        <w:rPr>
          <w:rFonts w:ascii="Times New Roman" w:hAnsi="Times New Roman" w:cs="Times New Roman"/>
          <w:sz w:val="24"/>
          <w:szCs w:val="24"/>
        </w:rPr>
        <w:t xml:space="preserve">a </w:t>
      </w:r>
      <w:r w:rsidRPr="00973622">
        <w:rPr>
          <w:rFonts w:ascii="Times New Roman" w:hAnsi="Times New Roman" w:cs="Times New Roman"/>
          <w:sz w:val="24"/>
          <w:szCs w:val="24"/>
        </w:rPr>
        <w:t>SNR.  Reporting SNR may end up showing them as</w:t>
      </w:r>
      <w:r w:rsidR="00BC728C" w:rsidRPr="00973622">
        <w:rPr>
          <w:rFonts w:ascii="Times New Roman" w:hAnsi="Times New Roman" w:cs="Times New Roman"/>
          <w:sz w:val="24"/>
          <w:szCs w:val="24"/>
        </w:rPr>
        <w:t xml:space="preserve"> an Untested Student on the LRC</w:t>
      </w:r>
      <w:r w:rsidRPr="00973622">
        <w:rPr>
          <w:rFonts w:ascii="Times New Roman" w:hAnsi="Times New Roman" w:cs="Times New Roman"/>
          <w:sz w:val="24"/>
          <w:szCs w:val="24"/>
        </w:rPr>
        <w:t>.</w:t>
      </w:r>
    </w:p>
    <w:p w:rsidR="002A5082" w:rsidRPr="00973622" w:rsidRDefault="002A5082" w:rsidP="00DD466B">
      <w:pPr>
        <w:spacing w:after="0"/>
        <w:rPr>
          <w:rFonts w:ascii="Times New Roman" w:hAnsi="Times New Roman" w:cs="Times New Roman"/>
          <w:b/>
          <w:sz w:val="24"/>
          <w:szCs w:val="24"/>
        </w:rPr>
      </w:pPr>
    </w:p>
    <w:p w:rsidR="00D634DC" w:rsidRPr="00973622" w:rsidRDefault="00D634DC" w:rsidP="00DD466B">
      <w:pPr>
        <w:spacing w:after="0"/>
        <w:rPr>
          <w:rFonts w:ascii="Times New Roman" w:hAnsi="Times New Roman" w:cs="Times New Roman"/>
          <w:sz w:val="24"/>
          <w:szCs w:val="24"/>
        </w:rPr>
      </w:pPr>
    </w:p>
    <w:p w:rsidR="00BC728C" w:rsidRPr="00973622" w:rsidRDefault="00D634DC" w:rsidP="00DD466B">
      <w:pPr>
        <w:spacing w:after="0"/>
        <w:rPr>
          <w:rFonts w:ascii="Times New Roman" w:hAnsi="Times New Roman" w:cs="Times New Roman"/>
          <w:sz w:val="24"/>
          <w:szCs w:val="24"/>
        </w:rPr>
      </w:pPr>
      <w:r w:rsidRPr="00973622">
        <w:rPr>
          <w:rFonts w:ascii="Times New Roman" w:hAnsi="Times New Roman" w:cs="Times New Roman"/>
          <w:b/>
          <w:sz w:val="24"/>
          <w:szCs w:val="24"/>
        </w:rPr>
        <w:t>Q</w:t>
      </w:r>
      <w:r w:rsidR="00BC728C" w:rsidRPr="00973622">
        <w:rPr>
          <w:rFonts w:ascii="Times New Roman" w:hAnsi="Times New Roman" w:cs="Times New Roman"/>
          <w:sz w:val="24"/>
          <w:szCs w:val="24"/>
        </w:rPr>
        <w:t>:  9</w:t>
      </w:r>
      <w:r w:rsidR="00BC728C" w:rsidRPr="00973622">
        <w:rPr>
          <w:rFonts w:ascii="Times New Roman" w:hAnsi="Times New Roman" w:cs="Times New Roman"/>
          <w:sz w:val="24"/>
          <w:szCs w:val="24"/>
          <w:vertAlign w:val="superscript"/>
        </w:rPr>
        <w:t>th</w:t>
      </w:r>
      <w:r w:rsidR="00BC728C" w:rsidRPr="00973622">
        <w:rPr>
          <w:rFonts w:ascii="Times New Roman" w:hAnsi="Times New Roman" w:cs="Times New Roman"/>
          <w:sz w:val="24"/>
          <w:szCs w:val="24"/>
        </w:rPr>
        <w:t xml:space="preserve"> grade students took Algebra 1, and were in intervention Geometry but didn’t take the Geometry EOC.  9</w:t>
      </w:r>
      <w:r w:rsidR="00BC728C" w:rsidRPr="00973622">
        <w:rPr>
          <w:rFonts w:ascii="Times New Roman" w:hAnsi="Times New Roman" w:cs="Times New Roman"/>
          <w:sz w:val="24"/>
          <w:szCs w:val="24"/>
          <w:vertAlign w:val="superscript"/>
        </w:rPr>
        <w:t>th</w:t>
      </w:r>
      <w:r w:rsidR="00BC728C" w:rsidRPr="00973622">
        <w:rPr>
          <w:rFonts w:ascii="Times New Roman" w:hAnsi="Times New Roman" w:cs="Times New Roman"/>
          <w:sz w:val="24"/>
          <w:szCs w:val="24"/>
        </w:rPr>
        <w:t xml:space="preserve"> graders were in the course with other grades and the other students in the course did take Geometry EOC </w:t>
      </w:r>
    </w:p>
    <w:p w:rsidR="00D634DC" w:rsidRPr="00973622" w:rsidRDefault="00D634DC" w:rsidP="00DD466B">
      <w:pPr>
        <w:spacing w:after="0"/>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xml:space="preserve">:  </w:t>
      </w:r>
      <w:r w:rsidR="00BC728C" w:rsidRPr="00973622">
        <w:rPr>
          <w:rFonts w:ascii="Times New Roman" w:hAnsi="Times New Roman" w:cs="Times New Roman"/>
          <w:sz w:val="24"/>
          <w:szCs w:val="24"/>
        </w:rPr>
        <w:t>If it’s an entire course for Geometry where no kids were assessed, use SNR for that course not taking EOC to get them off missing and not impact accountability.  ODE wants to see some definable pattern with kids in that subject code, if they should have taken the test but did not.  Don’t report SNR since the 9</w:t>
      </w:r>
      <w:r w:rsidR="00BC728C" w:rsidRPr="00973622">
        <w:rPr>
          <w:rFonts w:ascii="Times New Roman" w:hAnsi="Times New Roman" w:cs="Times New Roman"/>
          <w:sz w:val="24"/>
          <w:szCs w:val="24"/>
          <w:vertAlign w:val="superscript"/>
        </w:rPr>
        <w:t>th</w:t>
      </w:r>
      <w:r w:rsidR="00BC728C" w:rsidRPr="00973622">
        <w:rPr>
          <w:rFonts w:ascii="Times New Roman" w:hAnsi="Times New Roman" w:cs="Times New Roman"/>
          <w:sz w:val="24"/>
          <w:szCs w:val="24"/>
        </w:rPr>
        <w:t xml:space="preserve"> grade kids were not expected to take the course.</w:t>
      </w:r>
    </w:p>
    <w:p w:rsidR="00BC728C" w:rsidRPr="00973622" w:rsidRDefault="00BC728C" w:rsidP="00BC728C">
      <w:pPr>
        <w:spacing w:after="0"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So the missing reports aren’t going to be updated like we were told?</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ODE is still working on it, but it may not be done until appeal window opens.</w:t>
      </w:r>
    </w:p>
    <w:p w:rsidR="00BC728C" w:rsidRPr="00973622" w:rsidRDefault="00BC728C" w:rsidP="00BC728C">
      <w:pPr>
        <w:spacing w:after="0" w:line="240" w:lineRule="auto"/>
        <w:contextualSpacing/>
        <w:rPr>
          <w:rFonts w:ascii="Times New Roman" w:hAnsi="Times New Roman" w:cs="Times New Roman"/>
          <w:sz w:val="24"/>
          <w:szCs w:val="24"/>
        </w:rPr>
      </w:pPr>
    </w:p>
    <w:p w:rsidR="00BC728C" w:rsidRPr="00973622" w:rsidRDefault="00BC728C" w:rsidP="00BC728C">
      <w:pPr>
        <w:spacing w:after="0"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 xml:space="preserve">Early Learning Assessment </w:t>
      </w:r>
      <w:r w:rsidRPr="00973622">
        <w:rPr>
          <w:rFonts w:ascii="Times New Roman" w:hAnsi="Times New Roman" w:cs="Times New Roman"/>
          <w:sz w:val="24"/>
          <w:szCs w:val="24"/>
        </w:rPr>
        <w:t xml:space="preserve">– ODE is still in the process of </w:t>
      </w:r>
      <w:r w:rsidR="00A35ADB" w:rsidRPr="00973622">
        <w:rPr>
          <w:rFonts w:ascii="Times New Roman" w:hAnsi="Times New Roman" w:cs="Times New Roman"/>
          <w:sz w:val="24"/>
          <w:szCs w:val="24"/>
        </w:rPr>
        <w:t>switching</w:t>
      </w:r>
      <w:r w:rsidRPr="00973622">
        <w:rPr>
          <w:rFonts w:ascii="Times New Roman" w:hAnsi="Times New Roman" w:cs="Times New Roman"/>
          <w:sz w:val="24"/>
          <w:szCs w:val="24"/>
        </w:rPr>
        <w:t xml:space="preserve"> over from </w:t>
      </w:r>
      <w:proofErr w:type="gramStart"/>
      <w:r w:rsidR="00A35ADB" w:rsidRPr="00973622">
        <w:rPr>
          <w:rFonts w:ascii="Times New Roman" w:hAnsi="Times New Roman" w:cs="Times New Roman"/>
          <w:sz w:val="24"/>
          <w:szCs w:val="24"/>
        </w:rPr>
        <w:t>Fall</w:t>
      </w:r>
      <w:proofErr w:type="gramEnd"/>
      <w:r w:rsidR="00A35ADB" w:rsidRPr="00973622">
        <w:rPr>
          <w:rFonts w:ascii="Times New Roman" w:hAnsi="Times New Roman" w:cs="Times New Roman"/>
          <w:sz w:val="24"/>
          <w:szCs w:val="24"/>
        </w:rPr>
        <w:t xml:space="preserve"> to Spring. </w:t>
      </w:r>
      <w:r w:rsidRPr="00973622">
        <w:rPr>
          <w:rFonts w:ascii="Times New Roman" w:hAnsi="Times New Roman" w:cs="Times New Roman"/>
          <w:sz w:val="24"/>
          <w:szCs w:val="24"/>
        </w:rPr>
        <w:t xml:space="preserve">Marked </w:t>
      </w:r>
      <w:proofErr w:type="gramStart"/>
      <w:r w:rsidRPr="00973622">
        <w:rPr>
          <w:rFonts w:ascii="Times New Roman" w:hAnsi="Times New Roman" w:cs="Times New Roman"/>
          <w:sz w:val="24"/>
          <w:szCs w:val="24"/>
        </w:rPr>
        <w:t>Fall</w:t>
      </w:r>
      <w:proofErr w:type="gramEnd"/>
      <w:r w:rsidRPr="00973622">
        <w:rPr>
          <w:rFonts w:ascii="Times New Roman" w:hAnsi="Times New Roman" w:cs="Times New Roman"/>
          <w:sz w:val="24"/>
          <w:szCs w:val="24"/>
        </w:rPr>
        <w:t xml:space="preserve"> inactive so districts will not see the Fall Missing Lists now.  </w:t>
      </w:r>
      <w:r w:rsidR="00A35ADB" w:rsidRPr="00973622">
        <w:rPr>
          <w:rFonts w:ascii="Times New Roman" w:hAnsi="Times New Roman" w:cs="Times New Roman"/>
          <w:sz w:val="24"/>
          <w:szCs w:val="24"/>
        </w:rPr>
        <w:t xml:space="preserve">Working on the </w:t>
      </w:r>
      <w:proofErr w:type="gramStart"/>
      <w:r w:rsidR="00A35ADB" w:rsidRPr="00973622">
        <w:rPr>
          <w:rFonts w:ascii="Times New Roman" w:hAnsi="Times New Roman" w:cs="Times New Roman"/>
          <w:sz w:val="24"/>
          <w:szCs w:val="24"/>
        </w:rPr>
        <w:t>Spring</w:t>
      </w:r>
      <w:proofErr w:type="gramEnd"/>
      <w:r w:rsidR="00A35ADB" w:rsidRPr="00973622">
        <w:rPr>
          <w:rFonts w:ascii="Times New Roman" w:hAnsi="Times New Roman" w:cs="Times New Roman"/>
          <w:sz w:val="24"/>
          <w:szCs w:val="24"/>
        </w:rPr>
        <w:t xml:space="preserve"> </w:t>
      </w:r>
      <w:r w:rsidR="002A5082" w:rsidRPr="00973622">
        <w:rPr>
          <w:rFonts w:ascii="Times New Roman" w:hAnsi="Times New Roman" w:cs="Times New Roman"/>
          <w:sz w:val="24"/>
          <w:szCs w:val="24"/>
        </w:rPr>
        <w:t>window</w:t>
      </w:r>
      <w:r w:rsidR="00A35ADB" w:rsidRPr="00973622">
        <w:rPr>
          <w:rFonts w:ascii="Times New Roman" w:hAnsi="Times New Roman" w:cs="Times New Roman"/>
          <w:sz w:val="24"/>
          <w:szCs w:val="24"/>
        </w:rPr>
        <w:t xml:space="preserve"> update</w:t>
      </w:r>
      <w:r w:rsidRPr="00973622">
        <w:rPr>
          <w:rFonts w:ascii="Times New Roman" w:hAnsi="Times New Roman" w:cs="Times New Roman"/>
          <w:sz w:val="24"/>
          <w:szCs w:val="24"/>
        </w:rPr>
        <w:t>d for missing due to enrollment in the next few days.</w:t>
      </w:r>
    </w:p>
    <w:p w:rsidR="00A35ADB" w:rsidRPr="00973622" w:rsidRDefault="00A35ADB" w:rsidP="00BC728C">
      <w:pPr>
        <w:spacing w:after="0" w:line="240" w:lineRule="auto"/>
        <w:contextualSpacing/>
        <w:rPr>
          <w:rFonts w:ascii="Times New Roman" w:hAnsi="Times New Roman" w:cs="Times New Roman"/>
          <w:sz w:val="24"/>
          <w:szCs w:val="24"/>
        </w:rPr>
      </w:pPr>
      <w:r w:rsidRPr="00973622">
        <w:rPr>
          <w:rFonts w:ascii="Times New Roman" w:hAnsi="Times New Roman" w:cs="Times New Roman"/>
          <w:sz w:val="24"/>
          <w:szCs w:val="24"/>
        </w:rPr>
        <w:t xml:space="preserve">  </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Advanced Placement</w:t>
      </w:r>
      <w:r w:rsidRPr="00973622">
        <w:rPr>
          <w:rFonts w:ascii="Times New Roman" w:hAnsi="Times New Roman" w:cs="Times New Roman"/>
          <w:sz w:val="24"/>
          <w:szCs w:val="24"/>
        </w:rPr>
        <w:t xml:space="preserve"> - New AP Computer Science Principals course subject code was added in FY16, but no assessment code is added yet – ODE missed it and apologizes for any confusion.  Not many have taken it, but use “AP08” code (Computer Science A) as a substitute for the assessment collection closing in August if districts want to report it now.  This is not one that substitutes for EOC, but is critical for Prep for Success, if they did have a score of 3 or higher.  ODE will be adding a new assessment code “AP99” which will function the same way as “IB99”, meant to be used when an AP course doesn’t have a specific assessment code.  Not sure if SIS vendors will get it added for any FY18 collection (except for FY18G, AP99 must be in there before it closes in October).  Going forward, ODE will only add specific codes if that AP subject can be used in place of an EOC exam, or if there is a major assessment with a lot of kids taking that course.</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Will Assessment collections accept “AP99” now?</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FY18G will, but Other Accountability Collection will not accept it yet (may be done in a week or two)</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Lots of confusion in our districts, if they want to check for students counting correctly, they should check the SDC for what?</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xml:space="preserve">:  SDC reports are the same as in the past, that have % </w:t>
      </w:r>
      <w:proofErr w:type="gramStart"/>
      <w:r w:rsidRPr="00973622">
        <w:rPr>
          <w:rFonts w:ascii="Times New Roman" w:hAnsi="Times New Roman" w:cs="Times New Roman"/>
          <w:sz w:val="24"/>
          <w:szCs w:val="24"/>
        </w:rPr>
        <w:t>Proficient</w:t>
      </w:r>
      <w:proofErr w:type="gramEnd"/>
      <w:r w:rsidRPr="00973622">
        <w:rPr>
          <w:rFonts w:ascii="Times New Roman" w:hAnsi="Times New Roman" w:cs="Times New Roman"/>
          <w:sz w:val="24"/>
          <w:szCs w:val="24"/>
        </w:rPr>
        <w:t>, going towards those indicators, and they can drill down to SSID’s on those reports.  EMIS Team doesn’t do much with SDC, that is handled more by the reports staff, but nothing should be different.  SDC processes every night and every weekend, data is checked before it opens noon or after.  ODE does Tweet and Newsflash once SDC reopens.</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sz w:val="24"/>
          <w:szCs w:val="24"/>
        </w:rPr>
        <w:t xml:space="preserve"> </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xml:space="preserve">:  </w:t>
      </w:r>
      <w:proofErr w:type="spellStart"/>
      <w:r w:rsidRPr="00973622">
        <w:rPr>
          <w:rFonts w:ascii="Times New Roman" w:hAnsi="Times New Roman" w:cs="Times New Roman"/>
          <w:sz w:val="24"/>
          <w:szCs w:val="24"/>
        </w:rPr>
        <w:t>WebXam</w:t>
      </w:r>
      <w:proofErr w:type="spellEnd"/>
      <w:r w:rsidRPr="00973622">
        <w:rPr>
          <w:rFonts w:ascii="Times New Roman" w:hAnsi="Times New Roman" w:cs="Times New Roman"/>
          <w:sz w:val="24"/>
          <w:szCs w:val="24"/>
        </w:rPr>
        <w:t xml:space="preserve"> files were released but now they’re gone, do you know what happened?</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xml:space="preserve">:  No idea.  </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xml:space="preserve">: </w:t>
      </w:r>
      <w:proofErr w:type="spellStart"/>
      <w:r w:rsidRPr="00973622">
        <w:rPr>
          <w:rFonts w:ascii="Times New Roman" w:hAnsi="Times New Roman" w:cs="Times New Roman"/>
          <w:sz w:val="24"/>
          <w:szCs w:val="24"/>
        </w:rPr>
        <w:t>WebXam</w:t>
      </w:r>
      <w:proofErr w:type="spellEnd"/>
      <w:r w:rsidRPr="00973622">
        <w:rPr>
          <w:rFonts w:ascii="Times New Roman" w:hAnsi="Times New Roman" w:cs="Times New Roman"/>
          <w:sz w:val="24"/>
          <w:szCs w:val="24"/>
        </w:rPr>
        <w:t xml:space="preserve"> gets reported in the CTE Assessment which closes in October?</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Correct</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There was an issue with COS and ELA where ESC’s are reporting results but DOR is seeing them on Missing lists, will those be corrected?</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xml:space="preserve">:  The key is to make sure </w:t>
      </w:r>
      <w:r w:rsidRPr="00973622">
        <w:rPr>
          <w:rFonts w:ascii="Times New Roman" w:hAnsi="Times New Roman" w:cs="Times New Roman"/>
          <w:i/>
          <w:sz w:val="24"/>
          <w:szCs w:val="24"/>
        </w:rPr>
        <w:t>somebody</w:t>
      </w:r>
      <w:r w:rsidRPr="00973622">
        <w:rPr>
          <w:rFonts w:ascii="Times New Roman" w:hAnsi="Times New Roman" w:cs="Times New Roman"/>
          <w:sz w:val="24"/>
          <w:szCs w:val="24"/>
        </w:rPr>
        <w:t xml:space="preserve"> is reporting.  ODE is working on cross-LEA and cross-manifest cleanup of the Missing lists.  If you know scores were reported by somebody else, move on.</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What is the EOC indicators report in the DC Files?</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Not familiar with what they’ve put on there, those are generated by the Accountability/Assessment Data Managers.  Questions should be put in helpdesk and ODE will get the questions to those Data Managers.  The reports are self-explanatory, and there should be short descriptions on the file descriptions page on ODE’s website (under Report Explanations).</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u w:val="single"/>
        </w:rPr>
        <w:t>Preschool</w:t>
      </w:r>
      <w:r w:rsidRPr="00973622">
        <w:rPr>
          <w:rFonts w:ascii="Times New Roman" w:hAnsi="Times New Roman" w:cs="Times New Roman"/>
          <w:b/>
          <w:sz w:val="24"/>
          <w:szCs w:val="24"/>
        </w:rPr>
        <w:t xml:space="preserve"> </w:t>
      </w:r>
      <w:proofErr w:type="gramStart"/>
      <w:r w:rsidRPr="00973622">
        <w:rPr>
          <w:rFonts w:ascii="Times New Roman" w:hAnsi="Times New Roman" w:cs="Times New Roman"/>
          <w:b/>
          <w:sz w:val="24"/>
          <w:szCs w:val="24"/>
        </w:rPr>
        <w:t>-</w:t>
      </w:r>
      <w:r w:rsidRPr="00973622">
        <w:rPr>
          <w:rFonts w:ascii="Times New Roman" w:hAnsi="Times New Roman" w:cs="Times New Roman"/>
          <w:b/>
          <w:sz w:val="24"/>
          <w:szCs w:val="24"/>
          <w:u w:val="single"/>
        </w:rPr>
        <w:t xml:space="preserve"> </w:t>
      </w:r>
      <w:r w:rsidRPr="00973622">
        <w:rPr>
          <w:rFonts w:ascii="Times New Roman" w:hAnsi="Times New Roman" w:cs="Times New Roman"/>
          <w:sz w:val="24"/>
          <w:szCs w:val="24"/>
        </w:rPr>
        <w:t xml:space="preserve"> There</w:t>
      </w:r>
      <w:proofErr w:type="gramEnd"/>
      <w:r w:rsidRPr="00973622">
        <w:rPr>
          <w:rFonts w:ascii="Times New Roman" w:hAnsi="Times New Roman" w:cs="Times New Roman"/>
          <w:sz w:val="24"/>
          <w:szCs w:val="24"/>
        </w:rPr>
        <w:t xml:space="preserve"> was a panic amongst JVSD’s last week when they received notices from ODE’s Office of Early Learning and School Readiness.  Preschool course reporting uses the IRN of the license as the Location IRN for PS courses, to associate kids with the license where they’re receiving education.  Gen Issues Check 435 pointed out licensed PS IRN’s with no kids reported, they thought they were letting districts know they’re reporting courses under wrong IRN or not reporting courses at all, every PS kids needs courses reported. Turned into JVSD’s not realizing they need to report their licensed PS.  Report all Preschool programs even if they are self-pay or via grants other than ECE or PS Special Ed.  These JV were not reporting them at all, no FS/FD, nothing.  To resolve this for FY18, ODE has removed JVSD’s from that check, some JVSD’s do have a PS license, so ODE will work with them to be sure they’re included next school year.  ODE reports Preschool information to the State, so this is important.  They need a licensed Preschool, licensed teachers, and report kids as being educated even though JVSD is more about High School than PS.</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How do we know if they really qualify?  District is reporting no courses, parents pay a fee, not funded anywhere, more like daycare, but they have a certified ECE teacher, not sure how to guide them.</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ODE never requires reporting for ages 0-2, but ages 3-5 do get reported (in general).  Will be working with the Office of Early Learning to see what they consider daycare or preschool or before/after school care.  Any part that is during school day as Preschool program needs reported.  ODE is determining if further distinctions need to be made and have guidance by early fall.</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Is that the same for a Traditional District that has a self-pay Preschool?</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xml:space="preserve">:  General rule – if an employee of the district provides education/services, it needs reported, even if it is self-pay.  </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rPr>
          <w:rFonts w:ascii="Times New Roman" w:hAnsi="Times New Roman" w:cs="Times New Roman"/>
          <w:b/>
          <w:i/>
          <w:sz w:val="24"/>
          <w:szCs w:val="24"/>
          <w:u w:val="single"/>
        </w:rPr>
      </w:pPr>
      <w:r w:rsidRPr="00973622">
        <w:rPr>
          <w:rFonts w:ascii="Times New Roman" w:hAnsi="Times New Roman" w:cs="Times New Roman"/>
          <w:b/>
          <w:sz w:val="24"/>
          <w:szCs w:val="24"/>
          <w:u w:val="single"/>
        </w:rPr>
        <w:t>Last Day of a Reporting Period</w:t>
      </w:r>
      <w:r w:rsidRPr="00973622">
        <w:rPr>
          <w:rFonts w:ascii="Times New Roman" w:hAnsi="Times New Roman" w:cs="Times New Roman"/>
          <w:sz w:val="24"/>
          <w:szCs w:val="24"/>
        </w:rPr>
        <w:t xml:space="preserve"> – There are a number of collections closing Wednesday, and the standard process for closing, is that data must be Certified/Submitted by 11:59 PM for the data to go to ODE.  ODE will start processing after midnight/early AM Thursday, so SDC will most likely be closed all day Thursday, since they’ll be processing data until late Thursday afternoon</w:t>
      </w:r>
      <w:r w:rsidRPr="00973622">
        <w:rPr>
          <w:rFonts w:ascii="Times New Roman" w:hAnsi="Times New Roman" w:cs="Times New Roman"/>
          <w:b/>
          <w:i/>
          <w:sz w:val="24"/>
          <w:szCs w:val="24"/>
        </w:rPr>
        <w:t xml:space="preserve">.  </w:t>
      </w:r>
      <w:r w:rsidRPr="00973622">
        <w:rPr>
          <w:rFonts w:ascii="Times New Roman" w:hAnsi="Times New Roman" w:cs="Times New Roman"/>
          <w:b/>
          <w:i/>
          <w:sz w:val="24"/>
          <w:szCs w:val="24"/>
          <w:u w:val="single"/>
        </w:rPr>
        <w:t xml:space="preserve">Because of this, ODE will not pull data at 5pm Thursday for any collection like they normally would, it will not be processed until over the weekend.  </w:t>
      </w:r>
    </w:p>
    <w:p w:rsidR="00BC728C" w:rsidRPr="00973622" w:rsidRDefault="00BC728C" w:rsidP="00BC728C">
      <w:pPr>
        <w:spacing w:line="240" w:lineRule="auto"/>
        <w:rPr>
          <w:rFonts w:ascii="Times New Roman" w:hAnsi="Times New Roman" w:cs="Times New Roman"/>
          <w:sz w:val="24"/>
          <w:szCs w:val="24"/>
          <w:u w:val="single"/>
        </w:rPr>
      </w:pPr>
    </w:p>
    <w:p w:rsidR="00BC728C" w:rsidRPr="00973622" w:rsidRDefault="00BC728C" w:rsidP="00BC728C">
      <w:pPr>
        <w:spacing w:line="240" w:lineRule="auto"/>
        <w:rPr>
          <w:rFonts w:ascii="Times New Roman" w:hAnsi="Times New Roman" w:cs="Times New Roman"/>
          <w:sz w:val="24"/>
          <w:szCs w:val="24"/>
        </w:rPr>
      </w:pPr>
      <w:r w:rsidRPr="00973622">
        <w:rPr>
          <w:rFonts w:ascii="Times New Roman" w:hAnsi="Times New Roman" w:cs="Times New Roman"/>
          <w:b/>
          <w:sz w:val="24"/>
          <w:szCs w:val="24"/>
          <w:u w:val="single"/>
        </w:rPr>
        <w:t>Gen Issues Reports</w:t>
      </w:r>
      <w:r w:rsidRPr="00973622">
        <w:rPr>
          <w:rFonts w:ascii="Times New Roman" w:hAnsi="Times New Roman" w:cs="Times New Roman"/>
          <w:sz w:val="24"/>
          <w:szCs w:val="24"/>
        </w:rPr>
        <w:t xml:space="preserve"> – ODE has rolled out several Gen Issues, more coming today for “L” collection CTE participants.  They are currently trying to figure out how to add/remove new Gen Issues without having to do a new manifest release.  They haven’t heard a lot of feedback about the way they’re now producing Gen Issues, but they are open to receiving feedback for positive/negative comments, suggestions, etc.  </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How often are they updated?</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xml:space="preserve">:  Most of them are updated once a week, updated date should be displayed on the Level 2 list (last data used, check last updated date).  Some will be updated more than once a week, probably starting in the fall.  </w:t>
      </w:r>
    </w:p>
    <w:p w:rsidR="00BC728C" w:rsidRPr="00973622" w:rsidRDefault="00BC728C" w:rsidP="00BC728C">
      <w:pPr>
        <w:spacing w:line="240" w:lineRule="auto"/>
        <w:contextualSpacing/>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People haven’t had time to look since this data is for “S” closing this week.</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Some are, some aren’t, those added today are for “L”, some for “A” that close soon or in August, we always face the question of when we find an issue, we lose if we don’t send it out or we lose if we do send it out because then we’re telling them something is wrong a few days before it closes.  Districts do have the appeals windows if there is an issue.</w:t>
      </w:r>
    </w:p>
    <w:p w:rsidR="00BC728C" w:rsidRPr="00973622" w:rsidRDefault="00BC728C" w:rsidP="00BC728C">
      <w:pPr>
        <w:spacing w:line="240" w:lineRule="auto"/>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xml:space="preserve">:  Is Program of Concentration in “S” window?  This latest report that came out shows Critical issues for Program of Concentration, so not sure what is used to put them on this report.  </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Yes, that is on the FN record. Some documentation is out there on the Gen Issues report explanation for what puts the kids on the checks.  In past years, they didn’t find out these issues until windows were closed, so this is part of our process improvement to find things earlier.  This should reduce Program of Concentration appeals for March reporting, but they’ll still have that opportunity for this year.</w:t>
      </w:r>
    </w:p>
    <w:p w:rsidR="00BC728C" w:rsidRPr="00973622" w:rsidRDefault="00BC728C" w:rsidP="00BC728C">
      <w:pPr>
        <w:spacing w:line="240" w:lineRule="auto"/>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Several districts have CTE errors but they believe it is inaccurate, so should I direct those questions to the CTE office?</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Yes</w:t>
      </w:r>
    </w:p>
    <w:p w:rsidR="00BC728C" w:rsidRPr="00973622" w:rsidRDefault="00BC728C" w:rsidP="00BC728C">
      <w:pPr>
        <w:spacing w:line="240" w:lineRule="auto"/>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Districts like the Gen Issues, but would like them updated more frequently and would like a ‘clean report’ when issues are resolved.</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Will take that under advisement.</w:t>
      </w:r>
    </w:p>
    <w:p w:rsidR="00BC728C" w:rsidRPr="00973622" w:rsidRDefault="00BC728C" w:rsidP="00BC728C">
      <w:pPr>
        <w:spacing w:line="240" w:lineRule="auto"/>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We like Gen Issues coming out in the Data Collector, but for the Principal Years of Experience report we would like a list of the principals missing so we can pass along the report to Payroll/Personnel Dept.</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Will let Data Managers know</w:t>
      </w:r>
    </w:p>
    <w:p w:rsidR="00BC728C" w:rsidRPr="00973622" w:rsidRDefault="00BC728C" w:rsidP="00BC728C">
      <w:pPr>
        <w:spacing w:line="240" w:lineRule="auto"/>
        <w:rPr>
          <w:rFonts w:ascii="Times New Roman" w:hAnsi="Times New Roman" w:cs="Times New Roman"/>
          <w:sz w:val="24"/>
          <w:szCs w:val="24"/>
        </w:rPr>
      </w:pP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Q</w:t>
      </w:r>
      <w:r w:rsidRPr="00973622">
        <w:rPr>
          <w:rFonts w:ascii="Times New Roman" w:hAnsi="Times New Roman" w:cs="Times New Roman"/>
          <w:sz w:val="24"/>
          <w:szCs w:val="24"/>
        </w:rPr>
        <w:t>:  In the past, ODE has done an ITC meeting in the fall, are you planning that again?</w:t>
      </w:r>
    </w:p>
    <w:p w:rsidR="00BC728C" w:rsidRPr="00973622" w:rsidRDefault="00BC728C" w:rsidP="00BC728C">
      <w:pPr>
        <w:spacing w:line="240" w:lineRule="auto"/>
        <w:contextualSpacing/>
        <w:rPr>
          <w:rFonts w:ascii="Times New Roman" w:hAnsi="Times New Roman" w:cs="Times New Roman"/>
          <w:sz w:val="24"/>
          <w:szCs w:val="24"/>
        </w:rPr>
      </w:pPr>
      <w:r w:rsidRPr="00973622">
        <w:rPr>
          <w:rFonts w:ascii="Times New Roman" w:hAnsi="Times New Roman" w:cs="Times New Roman"/>
          <w:b/>
          <w:sz w:val="24"/>
          <w:szCs w:val="24"/>
        </w:rPr>
        <w:t>A</w:t>
      </w:r>
      <w:r w:rsidRPr="00973622">
        <w:rPr>
          <w:rFonts w:ascii="Times New Roman" w:hAnsi="Times New Roman" w:cs="Times New Roman"/>
          <w:sz w:val="24"/>
          <w:szCs w:val="24"/>
        </w:rPr>
        <w:t>:  That is in the discussion phase, but if there is not enough to have a meeting we don’t want to have a meeting just to have a meeting.  Potentially some stuff around Grad, depending on when it comes out (if we already had an ODE ITC EMIS session and/or OEDSA).  If there are ideas, please email them.</w:t>
      </w:r>
    </w:p>
    <w:p w:rsidR="00BC728C" w:rsidRPr="00973622" w:rsidRDefault="00BC728C" w:rsidP="00BC728C">
      <w:pPr>
        <w:spacing w:line="240" w:lineRule="auto"/>
        <w:rPr>
          <w:rFonts w:ascii="Times New Roman" w:hAnsi="Times New Roman" w:cs="Times New Roman"/>
          <w:sz w:val="24"/>
          <w:szCs w:val="24"/>
        </w:rPr>
      </w:pPr>
    </w:p>
    <w:p w:rsidR="00BC728C" w:rsidRPr="00973622" w:rsidRDefault="00BC728C" w:rsidP="00BC728C">
      <w:pPr>
        <w:spacing w:line="240" w:lineRule="auto"/>
        <w:rPr>
          <w:rFonts w:ascii="Times New Roman" w:hAnsi="Times New Roman" w:cs="Times New Roman"/>
          <w:b/>
          <w:sz w:val="24"/>
          <w:szCs w:val="24"/>
        </w:rPr>
      </w:pPr>
      <w:r w:rsidRPr="00973622">
        <w:rPr>
          <w:rFonts w:ascii="Times New Roman" w:hAnsi="Times New Roman" w:cs="Times New Roman"/>
          <w:b/>
          <w:sz w:val="24"/>
          <w:szCs w:val="24"/>
          <w:highlight w:val="yellow"/>
        </w:rPr>
        <w:t>Final note for people submitting at the last minute:  this Wednesday evening, after 4:00 do not count on ODE helpdesk tickets being picked up or responded to!</w:t>
      </w:r>
      <w:r w:rsidRPr="00973622">
        <w:rPr>
          <w:rFonts w:ascii="Times New Roman" w:hAnsi="Times New Roman" w:cs="Times New Roman"/>
          <w:b/>
          <w:sz w:val="24"/>
          <w:szCs w:val="24"/>
        </w:rPr>
        <w:t xml:space="preserve">  </w:t>
      </w:r>
    </w:p>
    <w:p w:rsidR="00A35ADB" w:rsidRPr="00973622" w:rsidRDefault="00A35ADB" w:rsidP="00BC728C">
      <w:pPr>
        <w:spacing w:after="0" w:line="240" w:lineRule="auto"/>
        <w:rPr>
          <w:rFonts w:ascii="Times New Roman" w:hAnsi="Times New Roman" w:cs="Times New Roman"/>
          <w:sz w:val="24"/>
          <w:szCs w:val="24"/>
        </w:rPr>
      </w:pPr>
    </w:p>
    <w:p w:rsidR="00A10047" w:rsidRPr="00973622" w:rsidRDefault="009659D1" w:rsidP="00BC728C">
      <w:pPr>
        <w:spacing w:after="0" w:line="240" w:lineRule="auto"/>
        <w:rPr>
          <w:rFonts w:ascii="Times New Roman" w:hAnsi="Times New Roman" w:cs="Times New Roman"/>
          <w:b/>
          <w:sz w:val="24"/>
          <w:szCs w:val="24"/>
        </w:rPr>
      </w:pPr>
      <w:r w:rsidRPr="00973622">
        <w:rPr>
          <w:rFonts w:ascii="Times New Roman" w:hAnsi="Times New Roman" w:cs="Times New Roman"/>
          <w:b/>
          <w:sz w:val="24"/>
          <w:szCs w:val="24"/>
        </w:rPr>
        <w:t>Next calls</w:t>
      </w:r>
    </w:p>
    <w:p w:rsidR="009659D1" w:rsidRPr="00973622" w:rsidRDefault="009659D1" w:rsidP="00BC728C">
      <w:pPr>
        <w:spacing w:after="0" w:line="240" w:lineRule="auto"/>
        <w:rPr>
          <w:rFonts w:ascii="Times New Roman" w:hAnsi="Times New Roman" w:cs="Times New Roman"/>
          <w:b/>
          <w:sz w:val="24"/>
          <w:szCs w:val="24"/>
        </w:rPr>
      </w:pPr>
    </w:p>
    <w:p w:rsidR="00B27A39" w:rsidRPr="00973622" w:rsidRDefault="009659D1" w:rsidP="00BC728C">
      <w:pPr>
        <w:spacing w:after="0" w:line="240" w:lineRule="auto"/>
        <w:rPr>
          <w:rFonts w:ascii="Times New Roman" w:hAnsi="Times New Roman" w:cs="Times New Roman"/>
          <w:b/>
          <w:sz w:val="24"/>
          <w:szCs w:val="24"/>
        </w:rPr>
      </w:pPr>
      <w:r w:rsidRPr="00973622">
        <w:rPr>
          <w:rFonts w:ascii="Times New Roman" w:hAnsi="Times New Roman" w:cs="Times New Roman"/>
          <w:sz w:val="24"/>
          <w:szCs w:val="24"/>
        </w:rPr>
        <w:t>Conference call</w:t>
      </w:r>
      <w:r w:rsidRPr="00973622">
        <w:rPr>
          <w:rFonts w:ascii="Times New Roman" w:hAnsi="Times New Roman" w:cs="Times New Roman"/>
          <w:b/>
          <w:sz w:val="24"/>
          <w:szCs w:val="24"/>
        </w:rPr>
        <w:t xml:space="preserve"> – </w:t>
      </w:r>
      <w:r w:rsidR="00DA2E25" w:rsidRPr="00973622">
        <w:rPr>
          <w:rFonts w:ascii="Times New Roman" w:hAnsi="Times New Roman" w:cs="Times New Roman"/>
          <w:b/>
          <w:sz w:val="24"/>
          <w:szCs w:val="24"/>
        </w:rPr>
        <w:t xml:space="preserve">Monday, </w:t>
      </w:r>
      <w:r w:rsidR="00B27A39" w:rsidRPr="00973622">
        <w:rPr>
          <w:rFonts w:ascii="Times New Roman" w:hAnsi="Times New Roman" w:cs="Times New Roman"/>
          <w:b/>
          <w:sz w:val="24"/>
          <w:szCs w:val="24"/>
        </w:rPr>
        <w:t>Ju</w:t>
      </w:r>
      <w:r w:rsidR="00DA2E25" w:rsidRPr="00973622">
        <w:rPr>
          <w:rFonts w:ascii="Times New Roman" w:hAnsi="Times New Roman" w:cs="Times New Roman"/>
          <w:b/>
          <w:sz w:val="24"/>
          <w:szCs w:val="24"/>
        </w:rPr>
        <w:t>ly</w:t>
      </w:r>
      <w:r w:rsidR="00D634DC" w:rsidRPr="00973622">
        <w:rPr>
          <w:rFonts w:ascii="Times New Roman" w:hAnsi="Times New Roman" w:cs="Times New Roman"/>
          <w:b/>
          <w:sz w:val="24"/>
          <w:szCs w:val="24"/>
        </w:rPr>
        <w:t>30th</w:t>
      </w:r>
      <w:r w:rsidR="00644470" w:rsidRPr="00973622">
        <w:rPr>
          <w:rFonts w:ascii="Times New Roman" w:hAnsi="Times New Roman" w:cs="Times New Roman"/>
          <w:b/>
          <w:sz w:val="24"/>
          <w:szCs w:val="24"/>
        </w:rPr>
        <w:t xml:space="preserve"> </w:t>
      </w:r>
    </w:p>
    <w:p w:rsidR="009659D1" w:rsidRPr="00973622" w:rsidRDefault="009659D1" w:rsidP="00BC728C">
      <w:pPr>
        <w:spacing w:after="0" w:line="240" w:lineRule="auto"/>
        <w:rPr>
          <w:rFonts w:ascii="Times New Roman" w:hAnsi="Times New Roman" w:cs="Times New Roman"/>
          <w:b/>
          <w:sz w:val="24"/>
          <w:szCs w:val="24"/>
        </w:rPr>
      </w:pPr>
      <w:r w:rsidRPr="00973622">
        <w:rPr>
          <w:rFonts w:ascii="Times New Roman" w:hAnsi="Times New Roman" w:cs="Times New Roman"/>
          <w:sz w:val="24"/>
          <w:szCs w:val="24"/>
        </w:rPr>
        <w:t>Change Call –</w:t>
      </w:r>
      <w:r w:rsidRPr="00973622">
        <w:rPr>
          <w:rFonts w:ascii="Times New Roman" w:hAnsi="Times New Roman" w:cs="Times New Roman"/>
          <w:b/>
          <w:sz w:val="24"/>
          <w:szCs w:val="24"/>
        </w:rPr>
        <w:t xml:space="preserve"> </w:t>
      </w:r>
      <w:r w:rsidR="006A1300" w:rsidRPr="00973622">
        <w:rPr>
          <w:rFonts w:ascii="Times New Roman" w:hAnsi="Times New Roman" w:cs="Times New Roman"/>
          <w:b/>
          <w:sz w:val="24"/>
          <w:szCs w:val="24"/>
        </w:rPr>
        <w:t>Wednesday, July 18th</w:t>
      </w:r>
    </w:p>
    <w:p w:rsidR="009659D1" w:rsidRPr="00973622" w:rsidRDefault="009659D1" w:rsidP="00BC728C">
      <w:pPr>
        <w:spacing w:after="0" w:line="240" w:lineRule="auto"/>
        <w:rPr>
          <w:rFonts w:ascii="Times New Roman" w:hAnsi="Times New Roman" w:cs="Times New Roman"/>
          <w:b/>
          <w:sz w:val="24"/>
          <w:szCs w:val="24"/>
        </w:rPr>
      </w:pPr>
    </w:p>
    <w:sectPr w:rsidR="009659D1" w:rsidRPr="00973622" w:rsidSect="00000BE2">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0E4"/>
    <w:multiLevelType w:val="hybridMultilevel"/>
    <w:tmpl w:val="05EA2E1E"/>
    <w:lvl w:ilvl="0" w:tplc="0D1A24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148FE"/>
    <w:multiLevelType w:val="hybridMultilevel"/>
    <w:tmpl w:val="E18E9FEA"/>
    <w:lvl w:ilvl="0" w:tplc="01B4C3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053D"/>
    <w:multiLevelType w:val="hybridMultilevel"/>
    <w:tmpl w:val="440AA64E"/>
    <w:lvl w:ilvl="0" w:tplc="06DA2A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F37A7"/>
    <w:multiLevelType w:val="hybridMultilevel"/>
    <w:tmpl w:val="3C56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B23D9"/>
    <w:multiLevelType w:val="hybridMultilevel"/>
    <w:tmpl w:val="C66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1E80"/>
    <w:multiLevelType w:val="hybridMultilevel"/>
    <w:tmpl w:val="2DF6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B535D"/>
    <w:multiLevelType w:val="hybridMultilevel"/>
    <w:tmpl w:val="ADBA267E"/>
    <w:lvl w:ilvl="0" w:tplc="7CAA084A">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C2A2B"/>
    <w:multiLevelType w:val="hybridMultilevel"/>
    <w:tmpl w:val="1B6C710A"/>
    <w:lvl w:ilvl="0" w:tplc="D9A65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CE6"/>
    <w:multiLevelType w:val="hybridMultilevel"/>
    <w:tmpl w:val="0BDEB13E"/>
    <w:lvl w:ilvl="0" w:tplc="8B581508">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439D2"/>
    <w:multiLevelType w:val="hybridMultilevel"/>
    <w:tmpl w:val="E230D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DF7662"/>
    <w:multiLevelType w:val="hybridMultilevel"/>
    <w:tmpl w:val="DAEC3AB0"/>
    <w:lvl w:ilvl="0" w:tplc="558E8E96">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1237D"/>
    <w:multiLevelType w:val="hybridMultilevel"/>
    <w:tmpl w:val="316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C3647"/>
    <w:multiLevelType w:val="hybridMultilevel"/>
    <w:tmpl w:val="7A98AFAC"/>
    <w:lvl w:ilvl="0" w:tplc="04090017">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BC035A"/>
    <w:multiLevelType w:val="hybridMultilevel"/>
    <w:tmpl w:val="7D3E2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166371"/>
    <w:multiLevelType w:val="hybridMultilevel"/>
    <w:tmpl w:val="6BBC7414"/>
    <w:lvl w:ilvl="0" w:tplc="0D1A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14"/>
  </w:num>
  <w:num w:numId="6">
    <w:abstractNumId w:val="3"/>
  </w:num>
  <w:num w:numId="7">
    <w:abstractNumId w:val="12"/>
  </w:num>
  <w:num w:numId="8">
    <w:abstractNumId w:val="1"/>
  </w:num>
  <w:num w:numId="9">
    <w:abstractNumId w:val="2"/>
  </w:num>
  <w:num w:numId="10">
    <w:abstractNumId w:val="6"/>
  </w:num>
  <w:num w:numId="11">
    <w:abstractNumId w:val="10"/>
  </w:num>
  <w:num w:numId="12">
    <w:abstractNumId w:val="8"/>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75"/>
    <w:rsid w:val="00000BE2"/>
    <w:rsid w:val="00005D3E"/>
    <w:rsid w:val="0003536A"/>
    <w:rsid w:val="000874C9"/>
    <w:rsid w:val="00093E52"/>
    <w:rsid w:val="000C219A"/>
    <w:rsid w:val="0010477B"/>
    <w:rsid w:val="00106EC8"/>
    <w:rsid w:val="0013715F"/>
    <w:rsid w:val="0015038B"/>
    <w:rsid w:val="0016363C"/>
    <w:rsid w:val="001E58F0"/>
    <w:rsid w:val="002209CC"/>
    <w:rsid w:val="00256983"/>
    <w:rsid w:val="00274EBB"/>
    <w:rsid w:val="002821D2"/>
    <w:rsid w:val="002857A4"/>
    <w:rsid w:val="002A5082"/>
    <w:rsid w:val="003111C6"/>
    <w:rsid w:val="003468D7"/>
    <w:rsid w:val="00396A65"/>
    <w:rsid w:val="003B5E44"/>
    <w:rsid w:val="003E1514"/>
    <w:rsid w:val="0043720D"/>
    <w:rsid w:val="00442AB8"/>
    <w:rsid w:val="004920E3"/>
    <w:rsid w:val="004C2EFF"/>
    <w:rsid w:val="004C3548"/>
    <w:rsid w:val="004C6186"/>
    <w:rsid w:val="004E16FC"/>
    <w:rsid w:val="00542404"/>
    <w:rsid w:val="00545C38"/>
    <w:rsid w:val="00546D42"/>
    <w:rsid w:val="0055256A"/>
    <w:rsid w:val="005A317E"/>
    <w:rsid w:val="005C5760"/>
    <w:rsid w:val="00613DA8"/>
    <w:rsid w:val="00620D65"/>
    <w:rsid w:val="00644470"/>
    <w:rsid w:val="006466E4"/>
    <w:rsid w:val="0067380B"/>
    <w:rsid w:val="00684D35"/>
    <w:rsid w:val="006A1300"/>
    <w:rsid w:val="006B7DD5"/>
    <w:rsid w:val="006F45F9"/>
    <w:rsid w:val="006F4AF3"/>
    <w:rsid w:val="00755D43"/>
    <w:rsid w:val="007B50EE"/>
    <w:rsid w:val="007D1237"/>
    <w:rsid w:val="008075ED"/>
    <w:rsid w:val="00826046"/>
    <w:rsid w:val="008746DC"/>
    <w:rsid w:val="008A74E5"/>
    <w:rsid w:val="008D19BD"/>
    <w:rsid w:val="008E3791"/>
    <w:rsid w:val="008F3C4E"/>
    <w:rsid w:val="009034B1"/>
    <w:rsid w:val="009572B0"/>
    <w:rsid w:val="009659D1"/>
    <w:rsid w:val="009669A5"/>
    <w:rsid w:val="0097125E"/>
    <w:rsid w:val="00973622"/>
    <w:rsid w:val="00986297"/>
    <w:rsid w:val="009B02E7"/>
    <w:rsid w:val="009D67B4"/>
    <w:rsid w:val="00A04199"/>
    <w:rsid w:val="00A10047"/>
    <w:rsid w:val="00A35ADB"/>
    <w:rsid w:val="00A41C6B"/>
    <w:rsid w:val="00A62533"/>
    <w:rsid w:val="00A8248D"/>
    <w:rsid w:val="00A8364F"/>
    <w:rsid w:val="00A87C7C"/>
    <w:rsid w:val="00A91E72"/>
    <w:rsid w:val="00AB58FE"/>
    <w:rsid w:val="00AC133B"/>
    <w:rsid w:val="00AD0D23"/>
    <w:rsid w:val="00B02D3B"/>
    <w:rsid w:val="00B221EB"/>
    <w:rsid w:val="00B27A39"/>
    <w:rsid w:val="00B76FAB"/>
    <w:rsid w:val="00B86AE5"/>
    <w:rsid w:val="00BC19BF"/>
    <w:rsid w:val="00BC728C"/>
    <w:rsid w:val="00BD0875"/>
    <w:rsid w:val="00C1024E"/>
    <w:rsid w:val="00C164E9"/>
    <w:rsid w:val="00C309AF"/>
    <w:rsid w:val="00C542E0"/>
    <w:rsid w:val="00C55030"/>
    <w:rsid w:val="00C70DB0"/>
    <w:rsid w:val="00C83B8C"/>
    <w:rsid w:val="00CB1101"/>
    <w:rsid w:val="00CC6CD5"/>
    <w:rsid w:val="00CE0BED"/>
    <w:rsid w:val="00D34307"/>
    <w:rsid w:val="00D621E0"/>
    <w:rsid w:val="00D634DC"/>
    <w:rsid w:val="00D7730A"/>
    <w:rsid w:val="00DA2E25"/>
    <w:rsid w:val="00DD466B"/>
    <w:rsid w:val="00E03957"/>
    <w:rsid w:val="00E03C8E"/>
    <w:rsid w:val="00E15EB7"/>
    <w:rsid w:val="00E21BDC"/>
    <w:rsid w:val="00E33476"/>
    <w:rsid w:val="00E538D6"/>
    <w:rsid w:val="00E77FA9"/>
    <w:rsid w:val="00E869FB"/>
    <w:rsid w:val="00E9718D"/>
    <w:rsid w:val="00EE690D"/>
    <w:rsid w:val="00EF5114"/>
    <w:rsid w:val="00F02CE1"/>
    <w:rsid w:val="00F22D91"/>
    <w:rsid w:val="00F24698"/>
    <w:rsid w:val="00F34FE7"/>
    <w:rsid w:val="00F506B7"/>
    <w:rsid w:val="00F67301"/>
    <w:rsid w:val="00F71654"/>
    <w:rsid w:val="00F7736B"/>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AB29"/>
  <w15:chartTrackingRefBased/>
  <w15:docId w15:val="{B5F65A62-C29D-4134-AACC-28B47EC2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75"/>
    <w:pPr>
      <w:ind w:left="720"/>
      <w:contextualSpacing/>
    </w:pPr>
  </w:style>
  <w:style w:type="character" w:styleId="IntenseEmphasis">
    <w:name w:val="Intense Emphasis"/>
    <w:basedOn w:val="DefaultParagraphFont"/>
    <w:uiPriority w:val="21"/>
    <w:qFormat/>
    <w:rsid w:val="001E58F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493F7298</Template>
  <TotalTime>0</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 Bailey</dc:creator>
  <cp:keywords/>
  <dc:description/>
  <cp:lastModifiedBy>Wright, Catherine</cp:lastModifiedBy>
  <cp:revision>2</cp:revision>
  <dcterms:created xsi:type="dcterms:W3CDTF">2018-07-16T18:42:00Z</dcterms:created>
  <dcterms:modified xsi:type="dcterms:W3CDTF">2018-07-16T18:42:00Z</dcterms:modified>
</cp:coreProperties>
</file>