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28" w:rsidRPr="00DD467E" w:rsidRDefault="00085328" w:rsidP="007F57F5">
      <w:pPr>
        <w:spacing w:after="0" w:line="240" w:lineRule="auto"/>
        <w:rPr>
          <w:rFonts w:ascii="Calibri Light" w:eastAsia="Times New Roman" w:hAnsi="Calibri Light" w:cs="Times New Roman"/>
          <w:sz w:val="56"/>
          <w:szCs w:val="56"/>
        </w:rPr>
      </w:pPr>
      <w:r w:rsidRPr="00DD467E">
        <w:rPr>
          <w:rFonts w:ascii="Calibri Light" w:eastAsia="Times New Roman" w:hAnsi="Calibri Light" w:cs="Times New Roman"/>
          <w:sz w:val="56"/>
          <w:szCs w:val="56"/>
        </w:rPr>
        <w:t>ODE EMIS Conference Call Summary</w:t>
      </w:r>
    </w:p>
    <w:p w:rsidR="00085328" w:rsidRDefault="000B7543" w:rsidP="007F57F5">
      <w:pPr>
        <w:spacing w:line="240" w:lineRule="auto"/>
        <w:rPr>
          <w:rFonts w:ascii="Calibri" w:eastAsia="Times New Roman" w:hAnsi="Calibri" w:cs="Times New Roman"/>
          <w:color w:val="5A5A5A"/>
        </w:rPr>
      </w:pPr>
      <w:r>
        <w:rPr>
          <w:rFonts w:ascii="Calibri" w:eastAsia="Times New Roman" w:hAnsi="Calibri" w:cs="Times New Roman"/>
          <w:color w:val="5A5A5A"/>
        </w:rPr>
        <w:t>July 1</w:t>
      </w:r>
      <w:r w:rsidR="00456865">
        <w:rPr>
          <w:rFonts w:ascii="Calibri" w:eastAsia="Times New Roman" w:hAnsi="Calibri" w:cs="Times New Roman"/>
          <w:color w:val="5A5A5A"/>
        </w:rPr>
        <w:t>, 2019</w:t>
      </w:r>
    </w:p>
    <w:p w:rsidR="005F36D3" w:rsidRDefault="005F36D3" w:rsidP="007F57F5">
      <w:pPr>
        <w:spacing w:line="240" w:lineRule="auto"/>
        <w:rPr>
          <w:rFonts w:ascii="Calibri" w:eastAsia="Times New Roman" w:hAnsi="Calibri" w:cs="Times New Roman"/>
          <w:color w:val="5A5A5A"/>
        </w:rPr>
      </w:pPr>
      <w:r>
        <w:rPr>
          <w:rFonts w:ascii="Calibri" w:eastAsia="Times New Roman" w:hAnsi="Calibri" w:cs="Times New Roman"/>
          <w:color w:val="5A5A5A"/>
        </w:rPr>
        <w:t xml:space="preserve">Notes provided by Mary Myers (LACA), </w:t>
      </w:r>
      <w:r w:rsidR="00111AE6">
        <w:rPr>
          <w:rFonts w:ascii="Calibri" w:eastAsia="Times New Roman" w:hAnsi="Calibri" w:cs="Times New Roman"/>
          <w:color w:val="5A5A5A"/>
        </w:rPr>
        <w:t xml:space="preserve">and </w:t>
      </w:r>
      <w:r>
        <w:rPr>
          <w:rFonts w:ascii="Calibri" w:eastAsia="Times New Roman" w:hAnsi="Calibri" w:cs="Times New Roman"/>
          <w:color w:val="5A5A5A"/>
        </w:rPr>
        <w:t>Naja Bailey (META)</w:t>
      </w:r>
      <w:r w:rsidR="009310B5">
        <w:rPr>
          <w:rFonts w:ascii="Calibri" w:eastAsia="Times New Roman" w:hAnsi="Calibri" w:cs="Times New Roman"/>
          <w:color w:val="5A5A5A"/>
        </w:rPr>
        <w:t>, Catherine Wright (NEONET)</w:t>
      </w:r>
    </w:p>
    <w:p w:rsidR="000B7543" w:rsidRDefault="006112A6" w:rsidP="000B7543">
      <w:pPr>
        <w:spacing w:before="40" w:after="0" w:line="240" w:lineRule="auto"/>
        <w:rPr>
          <w:rFonts w:ascii="Arial" w:eastAsia="Times New Roman" w:hAnsi="Arial" w:cs="Arial"/>
          <w:sz w:val="24"/>
          <w:szCs w:val="24"/>
        </w:rPr>
      </w:pPr>
      <w:r>
        <w:rPr>
          <w:rFonts w:ascii="Arial" w:eastAsia="Times New Roman" w:hAnsi="Arial" w:cs="Arial"/>
          <w:b/>
          <w:sz w:val="24"/>
          <w:szCs w:val="24"/>
          <w:u w:val="single"/>
        </w:rPr>
        <w:t xml:space="preserve">Missing </w:t>
      </w:r>
      <w:r w:rsidR="009E3EB5">
        <w:rPr>
          <w:rFonts w:ascii="Arial" w:eastAsia="Times New Roman" w:hAnsi="Arial" w:cs="Arial"/>
          <w:b/>
          <w:sz w:val="24"/>
          <w:szCs w:val="24"/>
          <w:u w:val="single"/>
        </w:rPr>
        <w:t>Assessment</w:t>
      </w:r>
      <w:r>
        <w:rPr>
          <w:rFonts w:ascii="Arial" w:eastAsia="Times New Roman" w:hAnsi="Arial" w:cs="Arial"/>
          <w:b/>
          <w:sz w:val="24"/>
          <w:szCs w:val="24"/>
          <w:u w:val="single"/>
        </w:rPr>
        <w:t xml:space="preserve"> Check</w:t>
      </w:r>
      <w:r w:rsidR="009E3EB5">
        <w:rPr>
          <w:rFonts w:ascii="Arial" w:eastAsia="Times New Roman" w:hAnsi="Arial" w:cs="Arial"/>
          <w:b/>
          <w:sz w:val="24"/>
          <w:szCs w:val="24"/>
          <w:u w:val="single"/>
        </w:rPr>
        <w:t>s</w:t>
      </w:r>
      <w:r w:rsidR="00D33038">
        <w:rPr>
          <w:rFonts w:ascii="Arial" w:eastAsia="Times New Roman" w:hAnsi="Arial" w:cs="Arial"/>
          <w:sz w:val="24"/>
          <w:szCs w:val="24"/>
        </w:rPr>
        <w:t xml:space="preserve"> –</w:t>
      </w:r>
      <w:r>
        <w:rPr>
          <w:rFonts w:ascii="Arial" w:eastAsia="Times New Roman" w:hAnsi="Arial" w:cs="Arial"/>
          <w:sz w:val="24"/>
          <w:szCs w:val="24"/>
        </w:rPr>
        <w:t xml:space="preserve"> ODE has m</w:t>
      </w:r>
      <w:r w:rsidR="009E3EB5">
        <w:rPr>
          <w:rFonts w:ascii="Arial" w:eastAsia="Times New Roman" w:hAnsi="Arial" w:cs="Arial"/>
          <w:sz w:val="24"/>
          <w:szCs w:val="24"/>
        </w:rPr>
        <w:t xml:space="preserve">ade several changes to </w:t>
      </w:r>
      <w:r>
        <w:rPr>
          <w:rFonts w:ascii="Arial" w:eastAsia="Times New Roman" w:hAnsi="Arial" w:cs="Arial"/>
          <w:sz w:val="24"/>
          <w:szCs w:val="24"/>
        </w:rPr>
        <w:t xml:space="preserve">the Spring State Assessments Grades </w:t>
      </w:r>
      <w:r w:rsidR="009E3EB5">
        <w:rPr>
          <w:rFonts w:ascii="Arial" w:eastAsia="Times New Roman" w:hAnsi="Arial" w:cs="Arial"/>
          <w:sz w:val="24"/>
          <w:szCs w:val="24"/>
        </w:rPr>
        <w:t xml:space="preserve">3-8 </w:t>
      </w:r>
      <w:r>
        <w:rPr>
          <w:rFonts w:ascii="Arial" w:eastAsia="Times New Roman" w:hAnsi="Arial" w:cs="Arial"/>
          <w:sz w:val="24"/>
          <w:szCs w:val="24"/>
        </w:rPr>
        <w:t>and Spring</w:t>
      </w:r>
      <w:r w:rsidR="009E3EB5">
        <w:rPr>
          <w:rFonts w:ascii="Arial" w:eastAsia="Times New Roman" w:hAnsi="Arial" w:cs="Arial"/>
          <w:sz w:val="24"/>
          <w:szCs w:val="24"/>
        </w:rPr>
        <w:t xml:space="preserve"> EOC missing lists</w:t>
      </w:r>
      <w:r>
        <w:rPr>
          <w:rFonts w:ascii="Arial" w:eastAsia="Times New Roman" w:hAnsi="Arial" w:cs="Arial"/>
          <w:sz w:val="24"/>
          <w:szCs w:val="24"/>
        </w:rPr>
        <w:t xml:space="preserve"> to resolve issues</w:t>
      </w:r>
      <w:r w:rsidR="009E3EB5">
        <w:rPr>
          <w:rFonts w:ascii="Arial" w:eastAsia="Times New Roman" w:hAnsi="Arial" w:cs="Arial"/>
          <w:sz w:val="24"/>
          <w:szCs w:val="24"/>
        </w:rPr>
        <w:t xml:space="preserve">.  </w:t>
      </w:r>
      <w:r>
        <w:rPr>
          <w:rFonts w:ascii="Arial" w:eastAsia="Times New Roman" w:hAnsi="Arial" w:cs="Arial"/>
          <w:sz w:val="24"/>
          <w:szCs w:val="24"/>
        </w:rPr>
        <w:t>Still h</w:t>
      </w:r>
      <w:r w:rsidR="009E3EB5">
        <w:rPr>
          <w:rFonts w:ascii="Arial" w:eastAsia="Times New Roman" w:hAnsi="Arial" w:cs="Arial"/>
          <w:sz w:val="24"/>
          <w:szCs w:val="24"/>
        </w:rPr>
        <w:t xml:space="preserve">ave a few things left to clean up but </w:t>
      </w:r>
      <w:proofErr w:type="gramStart"/>
      <w:r w:rsidR="009E3EB5">
        <w:rPr>
          <w:rFonts w:ascii="Arial" w:eastAsia="Times New Roman" w:hAnsi="Arial" w:cs="Arial"/>
          <w:sz w:val="24"/>
          <w:szCs w:val="24"/>
        </w:rPr>
        <w:t>won’t</w:t>
      </w:r>
      <w:proofErr w:type="gramEnd"/>
      <w:r w:rsidR="009E3EB5">
        <w:rPr>
          <w:rFonts w:ascii="Arial" w:eastAsia="Times New Roman" w:hAnsi="Arial" w:cs="Arial"/>
          <w:sz w:val="24"/>
          <w:szCs w:val="24"/>
        </w:rPr>
        <w:t xml:space="preserve"> affect very many students.  Ex. 9</w:t>
      </w:r>
      <w:r w:rsidR="009E3EB5" w:rsidRPr="009E3EB5">
        <w:rPr>
          <w:rFonts w:ascii="Arial" w:eastAsia="Times New Roman" w:hAnsi="Arial" w:cs="Arial"/>
          <w:sz w:val="24"/>
          <w:szCs w:val="24"/>
          <w:vertAlign w:val="superscript"/>
        </w:rPr>
        <w:t>th</w:t>
      </w:r>
      <w:r w:rsidR="009E3EB5">
        <w:rPr>
          <w:rFonts w:ascii="Arial" w:eastAsia="Times New Roman" w:hAnsi="Arial" w:cs="Arial"/>
          <w:sz w:val="24"/>
          <w:szCs w:val="24"/>
        </w:rPr>
        <w:t xml:space="preserve"> grade student taking a course that would be an EOC but should take an Alternate Assessment but </w:t>
      </w:r>
      <w:proofErr w:type="gramStart"/>
      <w:r w:rsidR="009E3EB5">
        <w:rPr>
          <w:rFonts w:ascii="Arial" w:eastAsia="Times New Roman" w:hAnsi="Arial" w:cs="Arial"/>
          <w:sz w:val="24"/>
          <w:szCs w:val="24"/>
        </w:rPr>
        <w:t>won’t</w:t>
      </w:r>
      <w:proofErr w:type="gramEnd"/>
      <w:r w:rsidR="009E3EB5">
        <w:rPr>
          <w:rFonts w:ascii="Arial" w:eastAsia="Times New Roman" w:hAnsi="Arial" w:cs="Arial"/>
          <w:sz w:val="24"/>
          <w:szCs w:val="24"/>
        </w:rPr>
        <w:t xml:space="preserve"> until 10</w:t>
      </w:r>
      <w:r w:rsidR="009E3EB5" w:rsidRPr="009E3EB5">
        <w:rPr>
          <w:rFonts w:ascii="Arial" w:eastAsia="Times New Roman" w:hAnsi="Arial" w:cs="Arial"/>
          <w:sz w:val="24"/>
          <w:szCs w:val="24"/>
          <w:vertAlign w:val="superscript"/>
        </w:rPr>
        <w:t>th</w:t>
      </w:r>
      <w:r w:rsidR="009E3EB5">
        <w:rPr>
          <w:rFonts w:ascii="Arial" w:eastAsia="Times New Roman" w:hAnsi="Arial" w:cs="Arial"/>
          <w:sz w:val="24"/>
          <w:szCs w:val="24"/>
        </w:rPr>
        <w:t xml:space="preserve"> grade.</w:t>
      </w:r>
      <w:r>
        <w:rPr>
          <w:rFonts w:ascii="Arial" w:eastAsia="Times New Roman" w:hAnsi="Arial" w:cs="Arial"/>
          <w:sz w:val="24"/>
          <w:szCs w:val="24"/>
        </w:rPr>
        <w:t xml:space="preserve">  ODE believes all other issues </w:t>
      </w:r>
      <w:proofErr w:type="gramStart"/>
      <w:r>
        <w:rPr>
          <w:rFonts w:ascii="Arial" w:eastAsia="Times New Roman" w:hAnsi="Arial" w:cs="Arial"/>
          <w:sz w:val="24"/>
          <w:szCs w:val="24"/>
        </w:rPr>
        <w:t>have been fixed</w:t>
      </w:r>
      <w:proofErr w:type="gramEnd"/>
      <w:r>
        <w:rPr>
          <w:rFonts w:ascii="Arial" w:eastAsia="Times New Roman" w:hAnsi="Arial" w:cs="Arial"/>
          <w:sz w:val="24"/>
          <w:szCs w:val="24"/>
        </w:rPr>
        <w:t>.  There are two more weeks until close of those assessment windows.</w:t>
      </w:r>
    </w:p>
    <w:p w:rsidR="009E3EB5" w:rsidRDefault="009E3EB5" w:rsidP="000B7543">
      <w:pPr>
        <w:spacing w:before="40" w:after="0" w:line="240" w:lineRule="auto"/>
        <w:rPr>
          <w:rFonts w:ascii="Arial" w:eastAsia="Times New Roman" w:hAnsi="Arial" w:cs="Arial"/>
          <w:sz w:val="24"/>
          <w:szCs w:val="24"/>
        </w:rPr>
      </w:pP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The DPR results were loaded from the vendor last week.  The missing list only looks to see if the student had one assessment or more, but if they were ther</w:t>
      </w:r>
      <w:r w:rsidR="006112A6">
        <w:rPr>
          <w:rFonts w:ascii="Arial" w:eastAsia="Times New Roman" w:hAnsi="Arial" w:cs="Arial"/>
          <w:sz w:val="24"/>
          <w:szCs w:val="24"/>
        </w:rPr>
        <w:t>e all year they should have two</w:t>
      </w:r>
      <w:r>
        <w:rPr>
          <w:rFonts w:ascii="Arial" w:eastAsia="Times New Roman" w:hAnsi="Arial" w:cs="Arial"/>
          <w:sz w:val="24"/>
          <w:szCs w:val="24"/>
        </w:rPr>
        <w:t xml:space="preserve"> results.  There should be a Gen Issues </w:t>
      </w:r>
      <w:r w:rsidR="006112A6">
        <w:rPr>
          <w:rFonts w:ascii="Arial" w:eastAsia="Times New Roman" w:hAnsi="Arial" w:cs="Arial"/>
          <w:sz w:val="24"/>
          <w:szCs w:val="24"/>
        </w:rPr>
        <w:t xml:space="preserve">report </w:t>
      </w:r>
      <w:r>
        <w:rPr>
          <w:rFonts w:ascii="Arial" w:eastAsia="Times New Roman" w:hAnsi="Arial" w:cs="Arial"/>
          <w:sz w:val="24"/>
          <w:szCs w:val="24"/>
        </w:rPr>
        <w:t>coming out indicating students who only have one result and should have two.</w:t>
      </w:r>
    </w:p>
    <w:p w:rsidR="009E3EB5" w:rsidRDefault="009E3EB5" w:rsidP="000B7543">
      <w:pPr>
        <w:spacing w:before="40" w:after="0" w:line="240" w:lineRule="auto"/>
        <w:rPr>
          <w:rFonts w:ascii="Arial" w:eastAsia="Times New Roman" w:hAnsi="Arial" w:cs="Arial"/>
          <w:sz w:val="24"/>
          <w:szCs w:val="24"/>
        </w:rPr>
      </w:pP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Adding the vendor file for the ELA Early Childhood Assessment this week.  There may be some additional kids appear on that missing list.  </w:t>
      </w:r>
      <w:r w:rsidR="006112A6">
        <w:rPr>
          <w:rFonts w:ascii="Arial" w:eastAsia="Times New Roman" w:hAnsi="Arial" w:cs="Arial"/>
          <w:sz w:val="24"/>
          <w:szCs w:val="24"/>
        </w:rPr>
        <w:t>The</w:t>
      </w:r>
      <w:r w:rsidR="0057212E">
        <w:rPr>
          <w:rFonts w:ascii="Arial" w:eastAsia="Times New Roman" w:hAnsi="Arial" w:cs="Arial"/>
          <w:sz w:val="24"/>
          <w:szCs w:val="24"/>
        </w:rPr>
        <w:t>y</w:t>
      </w:r>
      <w:bookmarkStart w:id="0" w:name="_GoBack"/>
      <w:bookmarkEnd w:id="0"/>
      <w:r w:rsidR="006112A6">
        <w:rPr>
          <w:rFonts w:ascii="Arial" w:eastAsia="Times New Roman" w:hAnsi="Arial" w:cs="Arial"/>
          <w:sz w:val="24"/>
          <w:szCs w:val="24"/>
        </w:rPr>
        <w:t xml:space="preserve"> hav</w:t>
      </w:r>
      <w:r>
        <w:rPr>
          <w:rFonts w:ascii="Arial" w:eastAsia="Times New Roman" w:hAnsi="Arial" w:cs="Arial"/>
          <w:sz w:val="24"/>
          <w:szCs w:val="24"/>
        </w:rPr>
        <w:t xml:space="preserve">e had the </w:t>
      </w:r>
      <w:proofErr w:type="gramStart"/>
      <w:r>
        <w:rPr>
          <w:rFonts w:ascii="Arial" w:eastAsia="Times New Roman" w:hAnsi="Arial" w:cs="Arial"/>
          <w:sz w:val="24"/>
          <w:szCs w:val="24"/>
        </w:rPr>
        <w:t>enrollment missing</w:t>
      </w:r>
      <w:proofErr w:type="gramEnd"/>
      <w:r>
        <w:rPr>
          <w:rFonts w:ascii="Arial" w:eastAsia="Times New Roman" w:hAnsi="Arial" w:cs="Arial"/>
          <w:sz w:val="24"/>
          <w:szCs w:val="24"/>
        </w:rPr>
        <w:t xml:space="preserve"> list for a while but not the vendor list.</w:t>
      </w:r>
    </w:p>
    <w:p w:rsidR="00FE3F71" w:rsidRDefault="00FE3F71" w:rsidP="000B7543">
      <w:pPr>
        <w:spacing w:before="40" w:after="0" w:line="240" w:lineRule="auto"/>
        <w:rPr>
          <w:rFonts w:ascii="Arial" w:eastAsia="Times New Roman" w:hAnsi="Arial" w:cs="Arial"/>
          <w:sz w:val="24"/>
          <w:szCs w:val="24"/>
        </w:rPr>
      </w:pP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Q: How will districts know the vendor file has been loaded for the ELA?</w:t>
      </w: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w:t>
      </w:r>
      <w:r w:rsidR="006112A6">
        <w:rPr>
          <w:rFonts w:ascii="Arial" w:eastAsia="Times New Roman" w:hAnsi="Arial" w:cs="Arial"/>
          <w:sz w:val="24"/>
          <w:szCs w:val="24"/>
        </w:rPr>
        <w:t>Nothing</w:t>
      </w:r>
      <w:r>
        <w:rPr>
          <w:rFonts w:ascii="Arial" w:eastAsia="Times New Roman" w:hAnsi="Arial" w:cs="Arial"/>
          <w:sz w:val="24"/>
          <w:szCs w:val="24"/>
        </w:rPr>
        <w:t xml:space="preserve"> new will show when we load the vendor</w:t>
      </w:r>
      <w:r w:rsidR="006112A6">
        <w:rPr>
          <w:rFonts w:ascii="Arial" w:eastAsia="Times New Roman" w:hAnsi="Arial" w:cs="Arial"/>
          <w:sz w:val="24"/>
          <w:szCs w:val="24"/>
        </w:rPr>
        <w:t xml:space="preserve"> list, but we will turn on the S</w:t>
      </w:r>
      <w:r>
        <w:rPr>
          <w:rFonts w:ascii="Arial" w:eastAsia="Times New Roman" w:hAnsi="Arial" w:cs="Arial"/>
          <w:sz w:val="24"/>
          <w:szCs w:val="24"/>
        </w:rPr>
        <w:t xml:space="preserve">upplemental </w:t>
      </w:r>
      <w:r w:rsidR="006112A6">
        <w:rPr>
          <w:rFonts w:ascii="Arial" w:eastAsia="Times New Roman" w:hAnsi="Arial" w:cs="Arial"/>
          <w:sz w:val="24"/>
          <w:szCs w:val="24"/>
        </w:rPr>
        <w:t>Assessment file</w:t>
      </w:r>
      <w:r>
        <w:rPr>
          <w:rFonts w:ascii="Arial" w:eastAsia="Times New Roman" w:hAnsi="Arial" w:cs="Arial"/>
          <w:sz w:val="24"/>
          <w:szCs w:val="24"/>
        </w:rPr>
        <w:t xml:space="preserve"> and there will be a new collection request.  We are working on Level 2 reports that will show </w:t>
      </w:r>
      <w:r w:rsidR="006112A6">
        <w:rPr>
          <w:rFonts w:ascii="Arial" w:eastAsia="Times New Roman" w:hAnsi="Arial" w:cs="Arial"/>
          <w:sz w:val="24"/>
          <w:szCs w:val="24"/>
        </w:rPr>
        <w:t>an increase on the number of missing records</w:t>
      </w:r>
      <w:r w:rsidR="006112A6">
        <w:rPr>
          <w:rFonts w:ascii="Arial" w:eastAsia="Times New Roman" w:hAnsi="Arial" w:cs="Arial"/>
          <w:sz w:val="24"/>
          <w:szCs w:val="24"/>
        </w:rPr>
        <w:t xml:space="preserve"> </w:t>
      </w:r>
      <w:r>
        <w:rPr>
          <w:rFonts w:ascii="Arial" w:eastAsia="Times New Roman" w:hAnsi="Arial" w:cs="Arial"/>
          <w:sz w:val="24"/>
          <w:szCs w:val="24"/>
        </w:rPr>
        <w:t xml:space="preserve">even if you </w:t>
      </w:r>
      <w:proofErr w:type="gramStart"/>
      <w:r>
        <w:rPr>
          <w:rFonts w:ascii="Arial" w:eastAsia="Times New Roman" w:hAnsi="Arial" w:cs="Arial"/>
          <w:sz w:val="24"/>
          <w:szCs w:val="24"/>
        </w:rPr>
        <w:t>didn’t</w:t>
      </w:r>
      <w:proofErr w:type="gramEnd"/>
      <w:r>
        <w:rPr>
          <w:rFonts w:ascii="Arial" w:eastAsia="Times New Roman" w:hAnsi="Arial" w:cs="Arial"/>
          <w:sz w:val="24"/>
          <w:szCs w:val="24"/>
        </w:rPr>
        <w:t xml:space="preserve"> </w:t>
      </w:r>
      <w:r w:rsidR="006112A6">
        <w:rPr>
          <w:rFonts w:ascii="Arial" w:eastAsia="Times New Roman" w:hAnsi="Arial" w:cs="Arial"/>
          <w:sz w:val="24"/>
          <w:szCs w:val="24"/>
        </w:rPr>
        <w:t>re</w:t>
      </w:r>
      <w:r>
        <w:rPr>
          <w:rFonts w:ascii="Arial" w:eastAsia="Times New Roman" w:hAnsi="Arial" w:cs="Arial"/>
          <w:sz w:val="24"/>
          <w:szCs w:val="24"/>
        </w:rPr>
        <w:t>run the collection.  Not quite there yet.</w:t>
      </w:r>
    </w:p>
    <w:p w:rsidR="009E3EB5" w:rsidRDefault="009E3EB5" w:rsidP="000B7543">
      <w:pPr>
        <w:spacing w:before="40" w:after="0" w:line="240" w:lineRule="auto"/>
        <w:rPr>
          <w:rFonts w:ascii="Arial" w:eastAsia="Times New Roman" w:hAnsi="Arial" w:cs="Arial"/>
          <w:sz w:val="24"/>
          <w:szCs w:val="24"/>
        </w:rPr>
      </w:pP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 have a district that has two students on the EOC missing list that took the Alternate Assessment at grade 11 and showing they should take Gov.  They </w:t>
      </w:r>
      <w:proofErr w:type="gramStart"/>
      <w:r>
        <w:rPr>
          <w:rFonts w:ascii="Arial" w:eastAsia="Times New Roman" w:hAnsi="Arial" w:cs="Arial"/>
          <w:sz w:val="24"/>
          <w:szCs w:val="24"/>
        </w:rPr>
        <w:t>haven’t</w:t>
      </w:r>
      <w:proofErr w:type="gramEnd"/>
      <w:r>
        <w:rPr>
          <w:rFonts w:ascii="Arial" w:eastAsia="Times New Roman" w:hAnsi="Arial" w:cs="Arial"/>
          <w:sz w:val="24"/>
          <w:szCs w:val="24"/>
        </w:rPr>
        <w:t xml:space="preserve"> checked ODDEX today but all source data shows they were reported as ALT.</w:t>
      </w: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That </w:t>
      </w:r>
      <w:proofErr w:type="gramStart"/>
      <w:r>
        <w:rPr>
          <w:rFonts w:ascii="Arial" w:eastAsia="Times New Roman" w:hAnsi="Arial" w:cs="Arial"/>
          <w:sz w:val="24"/>
          <w:szCs w:val="24"/>
        </w:rPr>
        <w:t>isn’t</w:t>
      </w:r>
      <w:proofErr w:type="gramEnd"/>
      <w:r>
        <w:rPr>
          <w:rFonts w:ascii="Arial" w:eastAsia="Times New Roman" w:hAnsi="Arial" w:cs="Arial"/>
          <w:sz w:val="24"/>
          <w:szCs w:val="24"/>
        </w:rPr>
        <w:t xml:space="preserve"> one of the ones that are still outstanding. </w:t>
      </w:r>
      <w:r w:rsidR="006112A6">
        <w:rPr>
          <w:rFonts w:ascii="Arial" w:eastAsia="Times New Roman" w:hAnsi="Arial" w:cs="Arial"/>
          <w:sz w:val="24"/>
          <w:szCs w:val="24"/>
        </w:rPr>
        <w:t xml:space="preserve"> That indicates they may have taken the ALT, but Special Ed Events are not showing the test type of ALT. </w:t>
      </w:r>
      <w:r>
        <w:rPr>
          <w:rFonts w:ascii="Arial" w:eastAsia="Times New Roman" w:hAnsi="Arial" w:cs="Arial"/>
          <w:sz w:val="24"/>
          <w:szCs w:val="24"/>
        </w:rPr>
        <w:t xml:space="preserve"> Have them check ODDEX then post a helpdesk</w:t>
      </w:r>
      <w:r w:rsidR="006112A6">
        <w:rPr>
          <w:rFonts w:ascii="Arial" w:eastAsia="Times New Roman" w:hAnsi="Arial" w:cs="Arial"/>
          <w:sz w:val="24"/>
          <w:szCs w:val="24"/>
        </w:rPr>
        <w:t xml:space="preserve"> ticket</w:t>
      </w:r>
      <w:r>
        <w:rPr>
          <w:rFonts w:ascii="Arial" w:eastAsia="Times New Roman" w:hAnsi="Arial" w:cs="Arial"/>
          <w:sz w:val="24"/>
          <w:szCs w:val="24"/>
        </w:rPr>
        <w:t>.</w:t>
      </w:r>
    </w:p>
    <w:p w:rsidR="009E3EB5" w:rsidRDefault="009E3EB5" w:rsidP="000B7543">
      <w:pPr>
        <w:spacing w:before="40" w:after="0" w:line="240" w:lineRule="auto"/>
        <w:rPr>
          <w:rFonts w:ascii="Arial" w:eastAsia="Times New Roman" w:hAnsi="Arial" w:cs="Arial"/>
          <w:sz w:val="24"/>
          <w:szCs w:val="24"/>
        </w:rPr>
      </w:pPr>
    </w:p>
    <w:p w:rsidR="00DC75B0" w:rsidRPr="00DC75B0" w:rsidRDefault="00DC75B0" w:rsidP="00DC75B0">
      <w:pPr>
        <w:rPr>
          <w:rFonts w:ascii="Arial" w:hAnsi="Arial" w:cs="Arial"/>
          <w:sz w:val="24"/>
          <w:szCs w:val="24"/>
        </w:rPr>
      </w:pPr>
      <w:r w:rsidRPr="00DC75B0">
        <w:rPr>
          <w:rFonts w:ascii="Arial" w:hAnsi="Arial" w:cs="Arial"/>
          <w:sz w:val="24"/>
          <w:szCs w:val="24"/>
        </w:rPr>
        <w:t xml:space="preserve">Q:  What if they took EOC in a previous year, failed or passed, and they take the EOC again this </w:t>
      </w:r>
      <w:proofErr w:type="gramStart"/>
      <w:r w:rsidRPr="00DC75B0">
        <w:rPr>
          <w:rFonts w:ascii="Arial" w:hAnsi="Arial" w:cs="Arial"/>
          <w:sz w:val="24"/>
          <w:szCs w:val="24"/>
        </w:rPr>
        <w:t>year?</w:t>
      </w:r>
      <w:proofErr w:type="gramEnd"/>
    </w:p>
    <w:p w:rsidR="00DC75B0" w:rsidRPr="00DC75B0" w:rsidRDefault="00DC75B0" w:rsidP="00DC75B0">
      <w:pPr>
        <w:rPr>
          <w:rFonts w:ascii="Arial" w:hAnsi="Arial" w:cs="Arial"/>
          <w:sz w:val="24"/>
          <w:szCs w:val="24"/>
        </w:rPr>
      </w:pPr>
      <w:r w:rsidRPr="00DC75B0">
        <w:rPr>
          <w:rFonts w:ascii="Arial" w:hAnsi="Arial" w:cs="Arial"/>
          <w:sz w:val="24"/>
          <w:szCs w:val="24"/>
        </w:rPr>
        <w:t xml:space="preserve">A:  That was fixed mid-to-late last week so if </w:t>
      </w:r>
      <w:proofErr w:type="gramStart"/>
      <w:r w:rsidRPr="00DC75B0">
        <w:rPr>
          <w:rFonts w:ascii="Arial" w:hAnsi="Arial" w:cs="Arial"/>
          <w:sz w:val="24"/>
          <w:szCs w:val="24"/>
        </w:rPr>
        <w:t>they’ve</w:t>
      </w:r>
      <w:proofErr w:type="gramEnd"/>
      <w:r w:rsidRPr="00DC75B0">
        <w:rPr>
          <w:rFonts w:ascii="Arial" w:hAnsi="Arial" w:cs="Arial"/>
          <w:sz w:val="24"/>
          <w:szCs w:val="24"/>
        </w:rPr>
        <w:t xml:space="preserve"> reported the prior year EOC assessment, it should take them off the missing list this year.  There may be some Science acceleration issues, no measure for those, and tend </w:t>
      </w:r>
      <w:proofErr w:type="gramStart"/>
      <w:r w:rsidRPr="00DC75B0">
        <w:rPr>
          <w:rFonts w:ascii="Arial" w:hAnsi="Arial" w:cs="Arial"/>
          <w:sz w:val="24"/>
          <w:szCs w:val="24"/>
        </w:rPr>
        <w:t>to not be</w:t>
      </w:r>
      <w:proofErr w:type="gramEnd"/>
      <w:r w:rsidRPr="00DC75B0">
        <w:rPr>
          <w:rFonts w:ascii="Arial" w:hAnsi="Arial" w:cs="Arial"/>
          <w:sz w:val="24"/>
          <w:szCs w:val="24"/>
        </w:rPr>
        <w:t xml:space="preserve"> many Science </w:t>
      </w:r>
      <w:proofErr w:type="spellStart"/>
      <w:r w:rsidRPr="00DC75B0">
        <w:rPr>
          <w:rFonts w:ascii="Arial" w:hAnsi="Arial" w:cs="Arial"/>
          <w:sz w:val="24"/>
          <w:szCs w:val="24"/>
        </w:rPr>
        <w:t>accel</w:t>
      </w:r>
      <w:proofErr w:type="spellEnd"/>
      <w:r w:rsidRPr="00DC75B0">
        <w:rPr>
          <w:rFonts w:ascii="Arial" w:hAnsi="Arial" w:cs="Arial"/>
          <w:sz w:val="24"/>
          <w:szCs w:val="24"/>
        </w:rPr>
        <w:t xml:space="preserve"> in late Elementary, early Middle School.  </w:t>
      </w:r>
    </w:p>
    <w:p w:rsidR="009E3EB5" w:rsidRDefault="009E3EB5" w:rsidP="000B7543">
      <w:pPr>
        <w:spacing w:before="40" w:after="0" w:line="240" w:lineRule="auto"/>
        <w:rPr>
          <w:rFonts w:ascii="Arial" w:eastAsia="Times New Roman" w:hAnsi="Arial" w:cs="Arial"/>
          <w:sz w:val="24"/>
          <w:szCs w:val="24"/>
        </w:rPr>
      </w:pPr>
      <w:proofErr w:type="gramStart"/>
      <w:r>
        <w:rPr>
          <w:rFonts w:ascii="Arial" w:eastAsia="Times New Roman" w:hAnsi="Arial" w:cs="Arial"/>
          <w:sz w:val="24"/>
          <w:szCs w:val="24"/>
        </w:rPr>
        <w:t>Q: As far as acceleration, all of those are fixed?</w:t>
      </w:r>
      <w:proofErr w:type="gramEnd"/>
      <w:r w:rsidR="00FE3F71">
        <w:rPr>
          <w:rFonts w:ascii="Arial" w:eastAsia="Times New Roman" w:hAnsi="Arial" w:cs="Arial"/>
          <w:sz w:val="24"/>
          <w:szCs w:val="24"/>
        </w:rPr>
        <w:t xml:space="preserve"> Student is </w:t>
      </w:r>
      <w:proofErr w:type="gramStart"/>
      <w:r w:rsidR="00FE3F71">
        <w:rPr>
          <w:rFonts w:ascii="Arial" w:eastAsia="Times New Roman" w:hAnsi="Arial" w:cs="Arial"/>
          <w:sz w:val="24"/>
          <w:szCs w:val="24"/>
        </w:rPr>
        <w:t>8</w:t>
      </w:r>
      <w:r w:rsidR="00FE3F71" w:rsidRPr="00FE3F71">
        <w:rPr>
          <w:rFonts w:ascii="Arial" w:eastAsia="Times New Roman" w:hAnsi="Arial" w:cs="Arial"/>
          <w:sz w:val="24"/>
          <w:szCs w:val="24"/>
          <w:vertAlign w:val="superscript"/>
        </w:rPr>
        <w:t>th</w:t>
      </w:r>
      <w:proofErr w:type="gramEnd"/>
      <w:r w:rsidR="00FE3F71">
        <w:rPr>
          <w:rFonts w:ascii="Arial" w:eastAsia="Times New Roman" w:hAnsi="Arial" w:cs="Arial"/>
          <w:sz w:val="24"/>
          <w:szCs w:val="24"/>
        </w:rPr>
        <w:t xml:space="preserve"> accelerated in Science taking a 9</w:t>
      </w:r>
      <w:r w:rsidR="00FE3F71" w:rsidRPr="00FE3F71">
        <w:rPr>
          <w:rFonts w:ascii="Arial" w:eastAsia="Times New Roman" w:hAnsi="Arial" w:cs="Arial"/>
          <w:sz w:val="24"/>
          <w:szCs w:val="24"/>
          <w:vertAlign w:val="superscript"/>
        </w:rPr>
        <w:t>th</w:t>
      </w:r>
      <w:r w:rsidR="00FE3F71">
        <w:rPr>
          <w:rFonts w:ascii="Arial" w:eastAsia="Times New Roman" w:hAnsi="Arial" w:cs="Arial"/>
          <w:sz w:val="24"/>
          <w:szCs w:val="24"/>
        </w:rPr>
        <w:t xml:space="preserve"> Honors </w:t>
      </w:r>
      <w:r w:rsidR="00DC75B0">
        <w:rPr>
          <w:rFonts w:ascii="Arial" w:eastAsia="Times New Roman" w:hAnsi="Arial" w:cs="Arial"/>
          <w:sz w:val="24"/>
          <w:szCs w:val="24"/>
        </w:rPr>
        <w:t xml:space="preserve">Integrated </w:t>
      </w:r>
      <w:r w:rsidR="00FE3F71">
        <w:rPr>
          <w:rFonts w:ascii="Arial" w:eastAsia="Times New Roman" w:hAnsi="Arial" w:cs="Arial"/>
          <w:sz w:val="24"/>
          <w:szCs w:val="24"/>
        </w:rPr>
        <w:t>Science</w:t>
      </w:r>
      <w:r w:rsidR="00DC75B0">
        <w:rPr>
          <w:rFonts w:ascii="Arial" w:eastAsia="Times New Roman" w:hAnsi="Arial" w:cs="Arial"/>
          <w:sz w:val="24"/>
          <w:szCs w:val="24"/>
        </w:rPr>
        <w:t xml:space="preserve"> but there is no EOC</w:t>
      </w:r>
      <w:r w:rsidR="00FE3F71">
        <w:rPr>
          <w:rFonts w:ascii="Arial" w:eastAsia="Times New Roman" w:hAnsi="Arial" w:cs="Arial"/>
          <w:sz w:val="24"/>
          <w:szCs w:val="24"/>
        </w:rPr>
        <w:t>.</w:t>
      </w:r>
    </w:p>
    <w:p w:rsidR="009E3EB5" w:rsidRDefault="009E3EB5"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A: </w:t>
      </w:r>
      <w:r w:rsidR="004179F4">
        <w:rPr>
          <w:rFonts w:ascii="Arial" w:eastAsia="Times New Roman" w:hAnsi="Arial" w:cs="Arial"/>
          <w:sz w:val="24"/>
          <w:szCs w:val="24"/>
        </w:rPr>
        <w:t>Did the student take the 8</w:t>
      </w:r>
      <w:r w:rsidR="004179F4" w:rsidRPr="004179F4">
        <w:rPr>
          <w:rFonts w:ascii="Arial" w:eastAsia="Times New Roman" w:hAnsi="Arial" w:cs="Arial"/>
          <w:sz w:val="24"/>
          <w:szCs w:val="24"/>
          <w:vertAlign w:val="superscript"/>
        </w:rPr>
        <w:t>th</w:t>
      </w:r>
      <w:r w:rsidR="004179F4">
        <w:rPr>
          <w:rFonts w:ascii="Arial" w:eastAsia="Times New Roman" w:hAnsi="Arial" w:cs="Arial"/>
          <w:sz w:val="24"/>
          <w:szCs w:val="24"/>
        </w:rPr>
        <w:t xml:space="preserve"> grade Science test last year? </w:t>
      </w:r>
      <w:r w:rsidR="00FE3F71">
        <w:rPr>
          <w:rFonts w:ascii="Arial" w:eastAsia="Times New Roman" w:hAnsi="Arial" w:cs="Arial"/>
          <w:sz w:val="24"/>
          <w:szCs w:val="24"/>
        </w:rPr>
        <w:t xml:space="preserve">If they </w:t>
      </w:r>
      <w:proofErr w:type="gramStart"/>
      <w:r w:rsidR="00FE3F71">
        <w:rPr>
          <w:rFonts w:ascii="Arial" w:eastAsia="Times New Roman" w:hAnsi="Arial" w:cs="Arial"/>
          <w:sz w:val="24"/>
          <w:szCs w:val="24"/>
        </w:rPr>
        <w:t>didn’t</w:t>
      </w:r>
      <w:proofErr w:type="gramEnd"/>
      <w:r w:rsidR="00FE3F71">
        <w:rPr>
          <w:rFonts w:ascii="Arial" w:eastAsia="Times New Roman" w:hAnsi="Arial" w:cs="Arial"/>
          <w:sz w:val="24"/>
          <w:szCs w:val="24"/>
        </w:rPr>
        <w:t xml:space="preserve"> take the 8</w:t>
      </w:r>
      <w:r w:rsidR="00FE3F71" w:rsidRPr="00FE3F71">
        <w:rPr>
          <w:rFonts w:ascii="Arial" w:eastAsia="Times New Roman" w:hAnsi="Arial" w:cs="Arial"/>
          <w:sz w:val="24"/>
          <w:szCs w:val="24"/>
          <w:vertAlign w:val="superscript"/>
        </w:rPr>
        <w:t>th</w:t>
      </w:r>
      <w:r w:rsidR="00FE3F71">
        <w:rPr>
          <w:rFonts w:ascii="Arial" w:eastAsia="Times New Roman" w:hAnsi="Arial" w:cs="Arial"/>
          <w:sz w:val="24"/>
          <w:szCs w:val="24"/>
        </w:rPr>
        <w:t xml:space="preserve"> grade Science previously, they need to either take the 8</w:t>
      </w:r>
      <w:r w:rsidR="00FE3F71" w:rsidRPr="00FE3F71">
        <w:rPr>
          <w:rFonts w:ascii="Arial" w:eastAsia="Times New Roman" w:hAnsi="Arial" w:cs="Arial"/>
          <w:sz w:val="24"/>
          <w:szCs w:val="24"/>
          <w:vertAlign w:val="superscript"/>
        </w:rPr>
        <w:t>th</w:t>
      </w:r>
      <w:r w:rsidR="00FE3F71">
        <w:rPr>
          <w:rFonts w:ascii="Arial" w:eastAsia="Times New Roman" w:hAnsi="Arial" w:cs="Arial"/>
          <w:sz w:val="24"/>
          <w:szCs w:val="24"/>
        </w:rPr>
        <w:t xml:space="preserve"> Grade Science, an EOC Science, or report a record with a score not reported.</w:t>
      </w:r>
    </w:p>
    <w:p w:rsidR="00FE3F71" w:rsidRDefault="00FE3F71" w:rsidP="000B7543">
      <w:pPr>
        <w:spacing w:before="40" w:after="0" w:line="240" w:lineRule="auto"/>
        <w:rPr>
          <w:rFonts w:ascii="Arial" w:eastAsia="Times New Roman" w:hAnsi="Arial" w:cs="Arial"/>
          <w:sz w:val="24"/>
          <w:szCs w:val="24"/>
        </w:rPr>
      </w:pPr>
    </w:p>
    <w:p w:rsidR="00FE3F71" w:rsidRDefault="00FE3F71"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Q: EOC last year was a Parent Refusal, taking another course that requires an EOC.  Do they need to report an assessment?</w:t>
      </w:r>
    </w:p>
    <w:p w:rsidR="00FE3F71" w:rsidRDefault="00FE3F71"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Yes, if they are in the course they need an assessment.  If they took the course, if they took the EOC in a previous year they </w:t>
      </w:r>
      <w:proofErr w:type="gramStart"/>
      <w:r>
        <w:rPr>
          <w:rFonts w:ascii="Arial" w:eastAsia="Times New Roman" w:hAnsi="Arial" w:cs="Arial"/>
          <w:sz w:val="24"/>
          <w:szCs w:val="24"/>
        </w:rPr>
        <w:t>don’t</w:t>
      </w:r>
      <w:proofErr w:type="gramEnd"/>
      <w:r>
        <w:rPr>
          <w:rFonts w:ascii="Arial" w:eastAsia="Times New Roman" w:hAnsi="Arial" w:cs="Arial"/>
          <w:sz w:val="24"/>
          <w:szCs w:val="24"/>
        </w:rPr>
        <w:t xml:space="preserve"> need to take it again.</w:t>
      </w:r>
    </w:p>
    <w:p w:rsidR="00FE3F71" w:rsidRDefault="00FE3F71" w:rsidP="000B7543">
      <w:pPr>
        <w:spacing w:before="40" w:after="0" w:line="240" w:lineRule="auto"/>
        <w:rPr>
          <w:rFonts w:ascii="Arial" w:eastAsia="Times New Roman" w:hAnsi="Arial" w:cs="Arial"/>
          <w:sz w:val="24"/>
          <w:szCs w:val="24"/>
        </w:rPr>
      </w:pPr>
    </w:p>
    <w:p w:rsidR="00FE3F71" w:rsidRDefault="00FE3F71"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If they took a </w:t>
      </w:r>
      <w:proofErr w:type="gramStart"/>
      <w:r>
        <w:rPr>
          <w:rFonts w:ascii="Arial" w:eastAsia="Times New Roman" w:hAnsi="Arial" w:cs="Arial"/>
          <w:sz w:val="24"/>
          <w:szCs w:val="24"/>
        </w:rPr>
        <w:t>year-long</w:t>
      </w:r>
      <w:proofErr w:type="gramEnd"/>
      <w:r>
        <w:rPr>
          <w:rFonts w:ascii="Arial" w:eastAsia="Times New Roman" w:hAnsi="Arial" w:cs="Arial"/>
          <w:sz w:val="24"/>
          <w:szCs w:val="24"/>
        </w:rPr>
        <w:t xml:space="preserve"> course and took the EOC in the fall, do they need a record with a score not reported?</w:t>
      </w:r>
    </w:p>
    <w:p w:rsidR="00FE3F71" w:rsidRDefault="00FE3F71"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That </w:t>
      </w:r>
      <w:proofErr w:type="gramStart"/>
      <w:r>
        <w:rPr>
          <w:rFonts w:ascii="Arial" w:eastAsia="Times New Roman" w:hAnsi="Arial" w:cs="Arial"/>
          <w:sz w:val="24"/>
          <w:szCs w:val="24"/>
        </w:rPr>
        <w:t>should be fixed</w:t>
      </w:r>
      <w:proofErr w:type="gramEnd"/>
      <w:r>
        <w:rPr>
          <w:rFonts w:ascii="Arial" w:eastAsia="Times New Roman" w:hAnsi="Arial" w:cs="Arial"/>
          <w:sz w:val="24"/>
          <w:szCs w:val="24"/>
        </w:rPr>
        <w:t xml:space="preserve"> if they took the fall assessment</w:t>
      </w:r>
      <w:r w:rsidR="004179F4">
        <w:rPr>
          <w:rFonts w:ascii="Arial" w:eastAsia="Times New Roman" w:hAnsi="Arial" w:cs="Arial"/>
          <w:sz w:val="24"/>
          <w:szCs w:val="24"/>
        </w:rPr>
        <w:t xml:space="preserve"> and it was reported</w:t>
      </w:r>
      <w:r>
        <w:rPr>
          <w:rFonts w:ascii="Arial" w:eastAsia="Times New Roman" w:hAnsi="Arial" w:cs="Arial"/>
          <w:sz w:val="24"/>
          <w:szCs w:val="24"/>
        </w:rPr>
        <w:t>.</w:t>
      </w:r>
    </w:p>
    <w:p w:rsidR="00FE3F71" w:rsidRDefault="00FE3F71" w:rsidP="000B7543">
      <w:pPr>
        <w:spacing w:before="40" w:after="0" w:line="240" w:lineRule="auto"/>
        <w:rPr>
          <w:rFonts w:ascii="Arial" w:eastAsia="Times New Roman" w:hAnsi="Arial" w:cs="Arial"/>
          <w:sz w:val="24"/>
          <w:szCs w:val="24"/>
        </w:rPr>
      </w:pPr>
    </w:p>
    <w:p w:rsidR="00FE3F71" w:rsidRDefault="00FE3F71"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Is it safe to say if they </w:t>
      </w:r>
      <w:proofErr w:type="gramStart"/>
      <w:r>
        <w:rPr>
          <w:rFonts w:ascii="Arial" w:eastAsia="Times New Roman" w:hAnsi="Arial" w:cs="Arial"/>
          <w:sz w:val="24"/>
          <w:szCs w:val="24"/>
        </w:rPr>
        <w:t>haven’t</w:t>
      </w:r>
      <w:proofErr w:type="gramEnd"/>
      <w:r>
        <w:rPr>
          <w:rFonts w:ascii="Arial" w:eastAsia="Times New Roman" w:hAnsi="Arial" w:cs="Arial"/>
          <w:sz w:val="24"/>
          <w:szCs w:val="24"/>
        </w:rPr>
        <w:t xml:space="preserve"> submitted recently, should they recollect and submit again to see if their missing list has been cleaned up?</w:t>
      </w:r>
    </w:p>
    <w:p w:rsidR="00FE3F71" w:rsidRDefault="00FE3F71" w:rsidP="000B7543">
      <w:pPr>
        <w:spacing w:before="40" w:after="0" w:line="240" w:lineRule="auto"/>
        <w:rPr>
          <w:rFonts w:ascii="Arial" w:eastAsia="Times New Roman" w:hAnsi="Arial" w:cs="Arial"/>
          <w:sz w:val="24"/>
          <w:szCs w:val="24"/>
        </w:rPr>
      </w:pPr>
      <w:r>
        <w:rPr>
          <w:rFonts w:ascii="Arial" w:eastAsia="Times New Roman" w:hAnsi="Arial" w:cs="Arial"/>
          <w:sz w:val="24"/>
          <w:szCs w:val="24"/>
        </w:rPr>
        <w:t>A: They should collect and prepare.  It is the prepare that generates the missing list.</w:t>
      </w:r>
    </w:p>
    <w:p w:rsidR="00FE3F71" w:rsidRDefault="00FE3F71" w:rsidP="000B7543">
      <w:pPr>
        <w:spacing w:before="40" w:after="0" w:line="240" w:lineRule="auto"/>
        <w:rPr>
          <w:rFonts w:ascii="Arial" w:eastAsia="Times New Roman" w:hAnsi="Arial" w:cs="Arial"/>
          <w:sz w:val="24"/>
          <w:szCs w:val="24"/>
        </w:rPr>
      </w:pPr>
    </w:p>
    <w:p w:rsidR="004179F4" w:rsidRDefault="004179F4" w:rsidP="004179F4">
      <w:pPr>
        <w:spacing w:before="40" w:after="0" w:line="240" w:lineRule="auto"/>
        <w:rPr>
          <w:rFonts w:ascii="Arial" w:eastAsia="Times New Roman" w:hAnsi="Arial" w:cs="Arial"/>
          <w:sz w:val="24"/>
          <w:szCs w:val="24"/>
        </w:rPr>
      </w:pPr>
      <w:r>
        <w:rPr>
          <w:rFonts w:ascii="Arial" w:eastAsia="Times New Roman" w:hAnsi="Arial" w:cs="Arial"/>
          <w:b/>
          <w:sz w:val="24"/>
          <w:szCs w:val="24"/>
          <w:u w:val="single"/>
        </w:rPr>
        <w:t xml:space="preserve">Vendor Files not yet loaded </w:t>
      </w:r>
      <w:proofErr w:type="gramStart"/>
      <w:r>
        <w:rPr>
          <w:rFonts w:ascii="Arial" w:eastAsia="Times New Roman" w:hAnsi="Arial" w:cs="Arial"/>
          <w:sz w:val="24"/>
          <w:szCs w:val="24"/>
        </w:rPr>
        <w:t xml:space="preserve">– </w:t>
      </w:r>
      <w:r>
        <w:rPr>
          <w:rFonts w:ascii="Arial" w:eastAsia="Times New Roman" w:hAnsi="Arial" w:cs="Arial"/>
          <w:sz w:val="24"/>
          <w:szCs w:val="24"/>
        </w:rPr>
        <w:t xml:space="preserve"> ACT</w:t>
      </w:r>
      <w:proofErr w:type="gramEnd"/>
      <w:r>
        <w:rPr>
          <w:rFonts w:ascii="Arial" w:eastAsia="Times New Roman" w:hAnsi="Arial" w:cs="Arial"/>
          <w:sz w:val="24"/>
          <w:szCs w:val="24"/>
        </w:rPr>
        <w:t xml:space="preserve"> and</w:t>
      </w:r>
      <w:r>
        <w:rPr>
          <w:rFonts w:ascii="Arial" w:eastAsia="Times New Roman" w:hAnsi="Arial" w:cs="Arial"/>
          <w:sz w:val="24"/>
          <w:szCs w:val="24"/>
        </w:rPr>
        <w:t xml:space="preserve"> Career Tech</w:t>
      </w:r>
      <w:r>
        <w:rPr>
          <w:rFonts w:ascii="Arial" w:eastAsia="Times New Roman" w:hAnsi="Arial" w:cs="Arial"/>
          <w:sz w:val="24"/>
          <w:szCs w:val="24"/>
        </w:rPr>
        <w:t>, but those don’t close yet.</w:t>
      </w:r>
      <w:r>
        <w:rPr>
          <w:rFonts w:ascii="Arial" w:eastAsia="Times New Roman" w:hAnsi="Arial" w:cs="Arial"/>
          <w:sz w:val="24"/>
          <w:szCs w:val="24"/>
        </w:rPr>
        <w:t xml:space="preserve">  ACT</w:t>
      </w:r>
      <w:r>
        <w:rPr>
          <w:rFonts w:ascii="Arial" w:eastAsia="Times New Roman" w:hAnsi="Arial" w:cs="Arial"/>
          <w:sz w:val="24"/>
          <w:szCs w:val="24"/>
        </w:rPr>
        <w:t xml:space="preserve"> is reported in the Other Accountability Assessment </w:t>
      </w:r>
      <w:proofErr w:type="gramStart"/>
      <w:r>
        <w:rPr>
          <w:rFonts w:ascii="Arial" w:eastAsia="Times New Roman" w:hAnsi="Arial" w:cs="Arial"/>
          <w:sz w:val="24"/>
          <w:szCs w:val="24"/>
        </w:rPr>
        <w:t>window which</w:t>
      </w:r>
      <w:proofErr w:type="gramEnd"/>
      <w:r>
        <w:rPr>
          <w:rFonts w:ascii="Arial" w:eastAsia="Times New Roman" w:hAnsi="Arial" w:cs="Arial"/>
          <w:sz w:val="24"/>
          <w:szCs w:val="24"/>
        </w:rPr>
        <w:t xml:space="preserve"> </w:t>
      </w:r>
      <w:r>
        <w:rPr>
          <w:rFonts w:ascii="Arial" w:eastAsia="Times New Roman" w:hAnsi="Arial" w:cs="Arial"/>
          <w:sz w:val="24"/>
          <w:szCs w:val="24"/>
        </w:rPr>
        <w:t>closes 8/14, so we have about 6 weeks left on that one.</w:t>
      </w:r>
      <w:r>
        <w:rPr>
          <w:rFonts w:ascii="Arial" w:eastAsia="Times New Roman" w:hAnsi="Arial" w:cs="Arial"/>
          <w:sz w:val="24"/>
          <w:szCs w:val="24"/>
        </w:rPr>
        <w:t xml:space="preserve"> The CTE Assessment window </w:t>
      </w:r>
      <w:proofErr w:type="gramStart"/>
      <w:r>
        <w:rPr>
          <w:rFonts w:ascii="Arial" w:eastAsia="Times New Roman" w:hAnsi="Arial" w:cs="Arial"/>
          <w:sz w:val="24"/>
          <w:szCs w:val="24"/>
        </w:rPr>
        <w:t>doesn’t</w:t>
      </w:r>
      <w:proofErr w:type="gramEnd"/>
      <w:r>
        <w:rPr>
          <w:rFonts w:ascii="Arial" w:eastAsia="Times New Roman" w:hAnsi="Arial" w:cs="Arial"/>
          <w:sz w:val="24"/>
          <w:szCs w:val="24"/>
        </w:rPr>
        <w:t xml:space="preserve"> close</w:t>
      </w:r>
      <w:r w:rsidR="008C1B01">
        <w:rPr>
          <w:rFonts w:ascii="Arial" w:eastAsia="Times New Roman" w:hAnsi="Arial" w:cs="Arial"/>
          <w:sz w:val="24"/>
          <w:szCs w:val="24"/>
        </w:rPr>
        <w:t xml:space="preserve"> until October.</w:t>
      </w:r>
    </w:p>
    <w:p w:rsidR="004179F4" w:rsidRDefault="004179F4" w:rsidP="004179F4">
      <w:pPr>
        <w:spacing w:before="40" w:after="0" w:line="240" w:lineRule="auto"/>
        <w:rPr>
          <w:rFonts w:ascii="Arial" w:eastAsia="Times New Roman" w:hAnsi="Arial" w:cs="Arial"/>
          <w:sz w:val="24"/>
          <w:szCs w:val="24"/>
        </w:rPr>
      </w:pPr>
    </w:p>
    <w:p w:rsidR="004179F4" w:rsidRDefault="004179F4" w:rsidP="000B7543">
      <w:pPr>
        <w:spacing w:before="40" w:after="0" w:line="240" w:lineRule="auto"/>
        <w:rPr>
          <w:rFonts w:ascii="Arial" w:eastAsia="Times New Roman" w:hAnsi="Arial" w:cs="Arial"/>
          <w:sz w:val="24"/>
          <w:szCs w:val="24"/>
        </w:rPr>
      </w:pPr>
    </w:p>
    <w:p w:rsidR="000B7543" w:rsidRDefault="00FE3F71" w:rsidP="000B7543">
      <w:pPr>
        <w:spacing w:before="40" w:after="0" w:line="240" w:lineRule="auto"/>
        <w:rPr>
          <w:rFonts w:ascii="Arial" w:eastAsia="Times New Roman" w:hAnsi="Arial" w:cs="Arial"/>
          <w:sz w:val="24"/>
          <w:szCs w:val="24"/>
        </w:rPr>
      </w:pPr>
      <w:r w:rsidRPr="00FE3F71">
        <w:rPr>
          <w:rFonts w:ascii="Arial" w:eastAsia="Times New Roman" w:hAnsi="Arial" w:cs="Arial"/>
          <w:b/>
          <w:sz w:val="24"/>
          <w:szCs w:val="24"/>
          <w:u w:val="single"/>
        </w:rPr>
        <w:t xml:space="preserve">FY20 </w:t>
      </w:r>
      <w:r w:rsidR="008C1B01">
        <w:rPr>
          <w:rFonts w:ascii="Arial" w:eastAsia="Times New Roman" w:hAnsi="Arial" w:cs="Arial"/>
          <w:b/>
          <w:sz w:val="24"/>
          <w:szCs w:val="24"/>
          <w:u w:val="single"/>
        </w:rPr>
        <w:t>EMIS Data Collection Calendar</w:t>
      </w:r>
      <w:r w:rsidR="007B75BF">
        <w:rPr>
          <w:rFonts w:ascii="Arial" w:eastAsia="Times New Roman" w:hAnsi="Arial" w:cs="Arial"/>
          <w:sz w:val="24"/>
          <w:szCs w:val="24"/>
        </w:rPr>
        <w:t xml:space="preserve"> – </w:t>
      </w:r>
      <w:r w:rsidR="008C1B01">
        <w:rPr>
          <w:rFonts w:ascii="Arial" w:eastAsia="Times New Roman" w:hAnsi="Arial" w:cs="Arial"/>
          <w:sz w:val="24"/>
          <w:szCs w:val="24"/>
        </w:rPr>
        <w:t>ODE is w</w:t>
      </w:r>
      <w:r>
        <w:rPr>
          <w:rFonts w:ascii="Arial" w:eastAsia="Times New Roman" w:hAnsi="Arial" w:cs="Arial"/>
          <w:sz w:val="24"/>
          <w:szCs w:val="24"/>
        </w:rPr>
        <w:t>orking on the Processing Schedule for FY20</w:t>
      </w:r>
      <w:r w:rsidR="008C1B01">
        <w:rPr>
          <w:rFonts w:ascii="Arial" w:eastAsia="Times New Roman" w:hAnsi="Arial" w:cs="Arial"/>
          <w:sz w:val="24"/>
          <w:szCs w:val="24"/>
        </w:rPr>
        <w:t>.  They are working on final checks for the FY20 SCR</w:t>
      </w:r>
      <w:r>
        <w:rPr>
          <w:rFonts w:ascii="Arial" w:eastAsia="Times New Roman" w:hAnsi="Arial" w:cs="Arial"/>
          <w:sz w:val="24"/>
          <w:szCs w:val="24"/>
        </w:rPr>
        <w:t xml:space="preserve"> </w:t>
      </w:r>
      <w:r w:rsidR="008C1B01">
        <w:rPr>
          <w:rFonts w:ascii="Arial" w:eastAsia="Times New Roman" w:hAnsi="Arial" w:cs="Arial"/>
          <w:sz w:val="24"/>
          <w:szCs w:val="24"/>
        </w:rPr>
        <w:t xml:space="preserve">and </w:t>
      </w:r>
      <w:r>
        <w:rPr>
          <w:rFonts w:ascii="Arial" w:eastAsia="Times New Roman" w:hAnsi="Arial" w:cs="Arial"/>
          <w:sz w:val="24"/>
          <w:szCs w:val="24"/>
        </w:rPr>
        <w:t>plan to open the collection o</w:t>
      </w:r>
      <w:r w:rsidR="008C1B01">
        <w:rPr>
          <w:rFonts w:ascii="Arial" w:eastAsia="Times New Roman" w:hAnsi="Arial" w:cs="Arial"/>
          <w:sz w:val="24"/>
          <w:szCs w:val="24"/>
        </w:rPr>
        <w:t>n July 5, so districts can begin submitting and cleaning up FY20 enrollment info.</w:t>
      </w:r>
      <w:r>
        <w:rPr>
          <w:rFonts w:ascii="Arial" w:eastAsia="Times New Roman" w:hAnsi="Arial" w:cs="Arial"/>
          <w:sz w:val="24"/>
          <w:szCs w:val="24"/>
        </w:rPr>
        <w:t xml:space="preserve"> The </w:t>
      </w:r>
      <w:r w:rsidR="008C1B01">
        <w:rPr>
          <w:rFonts w:ascii="Arial" w:eastAsia="Times New Roman" w:hAnsi="Arial" w:cs="Arial"/>
          <w:sz w:val="24"/>
          <w:szCs w:val="24"/>
        </w:rPr>
        <w:t xml:space="preserve">FY20 </w:t>
      </w:r>
      <w:r>
        <w:rPr>
          <w:rFonts w:ascii="Arial" w:eastAsia="Times New Roman" w:hAnsi="Arial" w:cs="Arial"/>
          <w:sz w:val="24"/>
          <w:szCs w:val="24"/>
        </w:rPr>
        <w:t>Initial Calendar collection is to open next week.</w:t>
      </w:r>
    </w:p>
    <w:p w:rsidR="00976F58" w:rsidRDefault="00976F58" w:rsidP="00DF4B9A">
      <w:pPr>
        <w:spacing w:before="40" w:after="0" w:line="240" w:lineRule="auto"/>
        <w:rPr>
          <w:rFonts w:ascii="Arial" w:eastAsia="Times New Roman" w:hAnsi="Arial" w:cs="Arial"/>
          <w:sz w:val="24"/>
          <w:szCs w:val="24"/>
        </w:rPr>
      </w:pPr>
    </w:p>
    <w:p w:rsidR="008C1B01"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 have a district that did the AP test and </w:t>
      </w:r>
      <w:proofErr w:type="gramStart"/>
      <w:r>
        <w:rPr>
          <w:rFonts w:ascii="Arial" w:eastAsia="Times New Roman" w:hAnsi="Arial" w:cs="Arial"/>
          <w:sz w:val="24"/>
          <w:szCs w:val="24"/>
        </w:rPr>
        <w:t>won’t</w:t>
      </w:r>
      <w:proofErr w:type="gramEnd"/>
      <w:r>
        <w:rPr>
          <w:rFonts w:ascii="Arial" w:eastAsia="Times New Roman" w:hAnsi="Arial" w:cs="Arial"/>
          <w:sz w:val="24"/>
          <w:szCs w:val="24"/>
        </w:rPr>
        <w:t xml:space="preserve"> receive the results until mid-July at the earliest.</w:t>
      </w:r>
      <w:r>
        <w:rPr>
          <w:rFonts w:ascii="Arial" w:eastAsia="Times New Roman" w:hAnsi="Arial" w:cs="Arial"/>
          <w:sz w:val="24"/>
          <w:szCs w:val="24"/>
        </w:rPr>
        <w:t xml:space="preserve">  Those students did not take the EOC but the EOC closes in July</w:t>
      </w:r>
    </w:p>
    <w:p w:rsidR="008C1B01"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w:t>
      </w:r>
      <w:proofErr w:type="gramStart"/>
      <w:r>
        <w:rPr>
          <w:rFonts w:ascii="Arial" w:eastAsia="Times New Roman" w:hAnsi="Arial" w:cs="Arial"/>
          <w:sz w:val="24"/>
          <w:szCs w:val="24"/>
        </w:rPr>
        <w:t>Yes</w:t>
      </w:r>
      <w:proofErr w:type="gramEnd"/>
      <w:r>
        <w:rPr>
          <w:rFonts w:ascii="Arial" w:eastAsia="Times New Roman" w:hAnsi="Arial" w:cs="Arial"/>
          <w:sz w:val="24"/>
          <w:szCs w:val="24"/>
        </w:rPr>
        <w:t xml:space="preserve"> the EOC closes 7/17.  They need to get the</w:t>
      </w:r>
      <w:r>
        <w:rPr>
          <w:rFonts w:ascii="Arial" w:eastAsia="Times New Roman" w:hAnsi="Arial" w:cs="Arial"/>
          <w:sz w:val="24"/>
          <w:szCs w:val="24"/>
        </w:rPr>
        <w:t xml:space="preserve"> AP</w:t>
      </w:r>
      <w:r>
        <w:rPr>
          <w:rFonts w:ascii="Arial" w:eastAsia="Times New Roman" w:hAnsi="Arial" w:cs="Arial"/>
          <w:sz w:val="24"/>
          <w:szCs w:val="24"/>
        </w:rPr>
        <w:t xml:space="preserve"> results submitted as soon as possible.  The Other Accountability collection is open until 8/14 and needs to </w:t>
      </w:r>
      <w:proofErr w:type="gramStart"/>
      <w:r>
        <w:rPr>
          <w:rFonts w:ascii="Arial" w:eastAsia="Times New Roman" w:hAnsi="Arial" w:cs="Arial"/>
          <w:sz w:val="24"/>
          <w:szCs w:val="24"/>
        </w:rPr>
        <w:t>be reported</w:t>
      </w:r>
      <w:proofErr w:type="gramEnd"/>
      <w:r>
        <w:rPr>
          <w:rFonts w:ascii="Arial" w:eastAsia="Times New Roman" w:hAnsi="Arial" w:cs="Arial"/>
          <w:sz w:val="24"/>
          <w:szCs w:val="24"/>
        </w:rPr>
        <w:t xml:space="preserve"> as soon as they get the results.  </w:t>
      </w:r>
      <w:r>
        <w:rPr>
          <w:rFonts w:ascii="Arial" w:eastAsia="Times New Roman" w:hAnsi="Arial" w:cs="Arial"/>
          <w:sz w:val="24"/>
          <w:szCs w:val="24"/>
        </w:rPr>
        <w:t xml:space="preserve">The AP results will be included in the Local Report Card calculations for this year as soon as they </w:t>
      </w:r>
      <w:proofErr w:type="gramStart"/>
      <w:r>
        <w:rPr>
          <w:rFonts w:ascii="Arial" w:eastAsia="Times New Roman" w:hAnsi="Arial" w:cs="Arial"/>
          <w:sz w:val="24"/>
          <w:szCs w:val="24"/>
        </w:rPr>
        <w:t>are received</w:t>
      </w:r>
      <w:proofErr w:type="gramEnd"/>
      <w:r>
        <w:rPr>
          <w:rFonts w:ascii="Arial" w:eastAsia="Times New Roman" w:hAnsi="Arial" w:cs="Arial"/>
          <w:sz w:val="24"/>
          <w:szCs w:val="24"/>
        </w:rPr>
        <w:t xml:space="preserve">.  </w:t>
      </w:r>
      <w:r>
        <w:rPr>
          <w:rFonts w:ascii="Arial" w:eastAsia="Times New Roman" w:hAnsi="Arial" w:cs="Arial"/>
          <w:sz w:val="24"/>
          <w:szCs w:val="24"/>
        </w:rPr>
        <w:t xml:space="preserve">What they </w:t>
      </w:r>
      <w:proofErr w:type="gramStart"/>
      <w:r>
        <w:rPr>
          <w:rFonts w:ascii="Arial" w:eastAsia="Times New Roman" w:hAnsi="Arial" w:cs="Arial"/>
          <w:sz w:val="24"/>
          <w:szCs w:val="24"/>
        </w:rPr>
        <w:t>don’t</w:t>
      </w:r>
      <w:proofErr w:type="gramEnd"/>
      <w:r>
        <w:rPr>
          <w:rFonts w:ascii="Arial" w:eastAsia="Times New Roman" w:hAnsi="Arial" w:cs="Arial"/>
          <w:sz w:val="24"/>
          <w:szCs w:val="24"/>
        </w:rPr>
        <w:t xml:space="preserve"> want to do is report an EOC with a score not reported then report the AP assessment.  If they took the AP, then leave everything as is and report the assessments as soon as possible.</w:t>
      </w:r>
    </w:p>
    <w:p w:rsidR="008C1B01" w:rsidRDefault="008C1B01" w:rsidP="008C1B01">
      <w:pPr>
        <w:spacing w:before="40" w:after="0" w:line="240" w:lineRule="auto"/>
        <w:rPr>
          <w:rFonts w:ascii="Arial" w:eastAsia="Times New Roman" w:hAnsi="Arial" w:cs="Arial"/>
          <w:sz w:val="24"/>
          <w:szCs w:val="24"/>
        </w:rPr>
      </w:pPr>
    </w:p>
    <w:p w:rsidR="008C1B01"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t>Q: Is it required for all students in grade 11 to take the ACT?</w:t>
      </w:r>
      <w:r>
        <w:rPr>
          <w:rFonts w:ascii="Arial" w:eastAsia="Times New Roman" w:hAnsi="Arial" w:cs="Arial"/>
          <w:sz w:val="24"/>
          <w:szCs w:val="24"/>
        </w:rPr>
        <w:t xml:space="preserve">  One of our districts tested by cohort instead.</w:t>
      </w:r>
    </w:p>
    <w:p w:rsidR="008C1B01"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Yes, </w:t>
      </w:r>
      <w:r>
        <w:rPr>
          <w:rFonts w:ascii="Arial" w:eastAsia="Times New Roman" w:hAnsi="Arial" w:cs="Arial"/>
          <w:sz w:val="24"/>
          <w:szCs w:val="24"/>
        </w:rPr>
        <w:t>it is by Grade 11, not Grad Cohort.  I</w:t>
      </w:r>
      <w:r>
        <w:rPr>
          <w:rFonts w:ascii="Arial" w:eastAsia="Times New Roman" w:hAnsi="Arial" w:cs="Arial"/>
          <w:sz w:val="24"/>
          <w:szCs w:val="24"/>
        </w:rPr>
        <w:t xml:space="preserve">f there are other </w:t>
      </w:r>
      <w:proofErr w:type="gramStart"/>
      <w:r>
        <w:rPr>
          <w:rFonts w:ascii="Arial" w:eastAsia="Times New Roman" w:hAnsi="Arial" w:cs="Arial"/>
          <w:sz w:val="24"/>
          <w:szCs w:val="24"/>
        </w:rPr>
        <w:t>questions</w:t>
      </w:r>
      <w:proofErr w:type="gramEnd"/>
      <w:r>
        <w:rPr>
          <w:rFonts w:ascii="Arial" w:eastAsia="Times New Roman" w:hAnsi="Arial" w:cs="Arial"/>
          <w:sz w:val="24"/>
          <w:szCs w:val="24"/>
        </w:rPr>
        <w:t xml:space="preserve"> they need to be directed to the Office of Assessment.</w:t>
      </w:r>
    </w:p>
    <w:p w:rsidR="008C1B01" w:rsidRDefault="008C1B01" w:rsidP="008C1B01">
      <w:pPr>
        <w:spacing w:before="40" w:after="0" w:line="240" w:lineRule="auto"/>
        <w:rPr>
          <w:rFonts w:ascii="Arial" w:eastAsia="Times New Roman" w:hAnsi="Arial" w:cs="Arial"/>
          <w:sz w:val="24"/>
          <w:szCs w:val="24"/>
        </w:rPr>
      </w:pPr>
    </w:p>
    <w:p w:rsidR="008C1B01"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lastRenderedPageBreak/>
        <w:t>Q: Who gets the missing list</w:t>
      </w:r>
      <w:r w:rsidR="00D2121A">
        <w:rPr>
          <w:rFonts w:ascii="Arial" w:eastAsia="Times New Roman" w:hAnsi="Arial" w:cs="Arial"/>
          <w:sz w:val="24"/>
          <w:szCs w:val="24"/>
        </w:rPr>
        <w:t xml:space="preserve"> for Preschool ELA?  Will those missing lists go back to the entity that holds the license?</w:t>
      </w:r>
    </w:p>
    <w:p w:rsidR="008C1B01" w:rsidRPr="00D2121A"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w:t>
      </w:r>
      <w:r w:rsidR="00D2121A" w:rsidRPr="00D2121A">
        <w:rPr>
          <w:rFonts w:ascii="Arial" w:hAnsi="Arial" w:cs="Arial"/>
          <w:sz w:val="24"/>
          <w:szCs w:val="24"/>
        </w:rPr>
        <w:t xml:space="preserve">Those are a little more involved, usually the DOR is responsible to report so we encourage that if you gave the ELA, get results loaded and reported.  Then if the DOR </w:t>
      </w:r>
      <w:proofErr w:type="gramStart"/>
      <w:r w:rsidR="00D2121A" w:rsidRPr="00D2121A">
        <w:rPr>
          <w:rFonts w:ascii="Arial" w:hAnsi="Arial" w:cs="Arial"/>
          <w:sz w:val="24"/>
          <w:szCs w:val="24"/>
        </w:rPr>
        <w:t>can’t</w:t>
      </w:r>
      <w:proofErr w:type="gramEnd"/>
      <w:r w:rsidR="00D2121A" w:rsidRPr="00D2121A">
        <w:rPr>
          <w:rFonts w:ascii="Arial" w:hAnsi="Arial" w:cs="Arial"/>
          <w:sz w:val="24"/>
          <w:szCs w:val="24"/>
        </w:rPr>
        <w:t xml:space="preserve"> get it from you they can see it in ODDEX.  This </w:t>
      </w:r>
      <w:proofErr w:type="gramStart"/>
      <w:r w:rsidR="00D2121A" w:rsidRPr="00D2121A">
        <w:rPr>
          <w:rFonts w:ascii="Arial" w:hAnsi="Arial" w:cs="Arial"/>
          <w:sz w:val="24"/>
          <w:szCs w:val="24"/>
        </w:rPr>
        <w:t>is based</w:t>
      </w:r>
      <w:proofErr w:type="gramEnd"/>
      <w:r w:rsidR="00D2121A" w:rsidRPr="00D2121A">
        <w:rPr>
          <w:rFonts w:ascii="Arial" w:hAnsi="Arial" w:cs="Arial"/>
          <w:sz w:val="24"/>
          <w:szCs w:val="24"/>
        </w:rPr>
        <w:t xml:space="preserve"> on the ECE grant, not the license</w:t>
      </w:r>
    </w:p>
    <w:p w:rsidR="008C1B01" w:rsidRDefault="008C1B01" w:rsidP="008C1B01">
      <w:pPr>
        <w:spacing w:before="40" w:after="0" w:line="240" w:lineRule="auto"/>
        <w:rPr>
          <w:rFonts w:ascii="Arial" w:eastAsia="Times New Roman" w:hAnsi="Arial" w:cs="Arial"/>
          <w:sz w:val="24"/>
          <w:szCs w:val="24"/>
        </w:rPr>
      </w:pPr>
      <w:r>
        <w:rPr>
          <w:rFonts w:ascii="Arial" w:eastAsia="Times New Roman" w:hAnsi="Arial" w:cs="Arial"/>
          <w:sz w:val="24"/>
          <w:szCs w:val="24"/>
        </w:rPr>
        <w:t>.</w:t>
      </w:r>
    </w:p>
    <w:p w:rsidR="00976F58" w:rsidRDefault="00976F58" w:rsidP="00DF4B9A">
      <w:pPr>
        <w:spacing w:before="40" w:after="0" w:line="240" w:lineRule="auto"/>
        <w:rPr>
          <w:rFonts w:ascii="Arial" w:eastAsia="Times New Roman" w:hAnsi="Arial" w:cs="Arial"/>
          <w:sz w:val="24"/>
          <w:szCs w:val="24"/>
        </w:rPr>
      </w:pPr>
    </w:p>
    <w:p w:rsidR="0012244C" w:rsidRDefault="00D2121A" w:rsidP="00DF4B9A">
      <w:pPr>
        <w:spacing w:before="40" w:after="0" w:line="240" w:lineRule="auto"/>
        <w:rPr>
          <w:rFonts w:ascii="Arial" w:eastAsia="Times New Roman" w:hAnsi="Arial" w:cs="Arial"/>
          <w:sz w:val="24"/>
          <w:szCs w:val="24"/>
        </w:rPr>
      </w:pPr>
      <w:r>
        <w:rPr>
          <w:rFonts w:ascii="Arial" w:eastAsia="Times New Roman" w:hAnsi="Arial" w:cs="Arial"/>
          <w:b/>
          <w:sz w:val="24"/>
          <w:szCs w:val="24"/>
          <w:u w:val="single"/>
        </w:rPr>
        <w:t>(STAT-001) Level 2 Status Report</w:t>
      </w:r>
      <w:r w:rsidR="00976F58">
        <w:rPr>
          <w:rFonts w:ascii="Arial" w:eastAsia="Times New Roman" w:hAnsi="Arial" w:cs="Arial"/>
          <w:sz w:val="24"/>
          <w:szCs w:val="24"/>
        </w:rPr>
        <w:t xml:space="preserve"> </w:t>
      </w:r>
      <w:proofErr w:type="gramStart"/>
      <w:r w:rsidR="00976F58">
        <w:rPr>
          <w:rFonts w:ascii="Arial" w:eastAsia="Times New Roman" w:hAnsi="Arial" w:cs="Arial"/>
          <w:sz w:val="24"/>
          <w:szCs w:val="24"/>
        </w:rPr>
        <w:t xml:space="preserve">– </w:t>
      </w:r>
      <w:r w:rsidR="002A0CE5">
        <w:rPr>
          <w:rFonts w:ascii="Arial" w:eastAsia="Times New Roman" w:hAnsi="Arial" w:cs="Arial"/>
          <w:sz w:val="24"/>
          <w:szCs w:val="24"/>
        </w:rPr>
        <w:t xml:space="preserve"> </w:t>
      </w:r>
      <w:r w:rsidR="000A04F9">
        <w:rPr>
          <w:rFonts w:ascii="Arial" w:eastAsia="Times New Roman" w:hAnsi="Arial" w:cs="Arial"/>
          <w:sz w:val="24"/>
          <w:szCs w:val="24"/>
        </w:rPr>
        <w:t>A</w:t>
      </w:r>
      <w:proofErr w:type="gramEnd"/>
      <w:r w:rsidR="000A04F9">
        <w:rPr>
          <w:rFonts w:ascii="Arial" w:eastAsia="Times New Roman" w:hAnsi="Arial" w:cs="Arial"/>
          <w:sz w:val="24"/>
          <w:szCs w:val="24"/>
        </w:rPr>
        <w:t xml:space="preserve"> new </w:t>
      </w:r>
      <w:r>
        <w:rPr>
          <w:rFonts w:ascii="Arial" w:eastAsia="Times New Roman" w:hAnsi="Arial" w:cs="Arial"/>
          <w:sz w:val="24"/>
          <w:szCs w:val="24"/>
        </w:rPr>
        <w:t xml:space="preserve">Level 2 </w:t>
      </w:r>
      <w:r w:rsidR="000A04F9">
        <w:rPr>
          <w:rFonts w:ascii="Arial" w:eastAsia="Times New Roman" w:hAnsi="Arial" w:cs="Arial"/>
          <w:sz w:val="24"/>
          <w:szCs w:val="24"/>
        </w:rPr>
        <w:t>report came out last week</w:t>
      </w:r>
      <w:r>
        <w:rPr>
          <w:rFonts w:ascii="Arial" w:eastAsia="Times New Roman" w:hAnsi="Arial" w:cs="Arial"/>
          <w:sz w:val="24"/>
          <w:szCs w:val="24"/>
        </w:rPr>
        <w:t xml:space="preserve"> in the 3TRD and BODE collections</w:t>
      </w:r>
      <w:r w:rsidR="000A04F9">
        <w:rPr>
          <w:rFonts w:ascii="Arial" w:eastAsia="Times New Roman" w:hAnsi="Arial" w:cs="Arial"/>
          <w:sz w:val="24"/>
          <w:szCs w:val="24"/>
        </w:rPr>
        <w:t xml:space="preserve">.  This is a summary report that looks at the </w:t>
      </w:r>
      <w:proofErr w:type="gramStart"/>
      <w:r w:rsidR="000A04F9">
        <w:rPr>
          <w:rFonts w:ascii="Arial" w:eastAsia="Times New Roman" w:hAnsi="Arial" w:cs="Arial"/>
          <w:sz w:val="24"/>
          <w:szCs w:val="24"/>
        </w:rPr>
        <w:t>LEA</w:t>
      </w:r>
      <w:r>
        <w:rPr>
          <w:rFonts w:ascii="Arial" w:eastAsia="Times New Roman" w:hAnsi="Arial" w:cs="Arial"/>
          <w:sz w:val="24"/>
          <w:szCs w:val="24"/>
        </w:rPr>
        <w:t>’ s</w:t>
      </w:r>
      <w:proofErr w:type="gramEnd"/>
      <w:r>
        <w:rPr>
          <w:rFonts w:ascii="Arial" w:eastAsia="Times New Roman" w:hAnsi="Arial" w:cs="Arial"/>
          <w:sz w:val="24"/>
          <w:szCs w:val="24"/>
        </w:rPr>
        <w:t xml:space="preserve"> Level 2 reports</w:t>
      </w:r>
      <w:r w:rsidR="000A04F9">
        <w:rPr>
          <w:rFonts w:ascii="Arial" w:eastAsia="Times New Roman" w:hAnsi="Arial" w:cs="Arial"/>
          <w:sz w:val="24"/>
          <w:szCs w:val="24"/>
        </w:rPr>
        <w:t xml:space="preserve">.  </w:t>
      </w:r>
      <w:r w:rsidR="00E9579F">
        <w:rPr>
          <w:rFonts w:ascii="Arial" w:eastAsia="Times New Roman" w:hAnsi="Arial" w:cs="Arial"/>
          <w:sz w:val="24"/>
          <w:szCs w:val="24"/>
        </w:rPr>
        <w:t xml:space="preserve">An ODE Report Explanation </w:t>
      </w:r>
      <w:proofErr w:type="gramStart"/>
      <w:r w:rsidR="00E9579F">
        <w:rPr>
          <w:rFonts w:ascii="Arial" w:eastAsia="Times New Roman" w:hAnsi="Arial" w:cs="Arial"/>
          <w:sz w:val="24"/>
          <w:szCs w:val="24"/>
        </w:rPr>
        <w:t>will be posted</w:t>
      </w:r>
      <w:proofErr w:type="gramEnd"/>
      <w:r w:rsidR="00E9579F">
        <w:rPr>
          <w:rFonts w:ascii="Arial" w:eastAsia="Times New Roman" w:hAnsi="Arial" w:cs="Arial"/>
          <w:sz w:val="24"/>
          <w:szCs w:val="24"/>
        </w:rPr>
        <w:t xml:space="preserve"> later today.  This report</w:t>
      </w:r>
      <w:r w:rsidR="000A04F9">
        <w:rPr>
          <w:rFonts w:ascii="Arial" w:eastAsia="Times New Roman" w:hAnsi="Arial" w:cs="Arial"/>
          <w:sz w:val="24"/>
          <w:szCs w:val="24"/>
        </w:rPr>
        <w:t xml:space="preserve"> counts the number of rows for </w:t>
      </w:r>
      <w:r>
        <w:rPr>
          <w:rFonts w:ascii="Arial" w:eastAsia="Times New Roman" w:hAnsi="Arial" w:cs="Arial"/>
          <w:sz w:val="24"/>
          <w:szCs w:val="24"/>
        </w:rPr>
        <w:t>all reports</w:t>
      </w:r>
      <w:r w:rsidR="00E9579F">
        <w:rPr>
          <w:rFonts w:ascii="Arial" w:eastAsia="Times New Roman" w:hAnsi="Arial" w:cs="Arial"/>
          <w:sz w:val="24"/>
          <w:szCs w:val="24"/>
        </w:rPr>
        <w:t xml:space="preserve"> each time the data is prepared in the 3TRD or BODE collection.  A blank/</w:t>
      </w:r>
      <w:r w:rsidR="000A04F9">
        <w:rPr>
          <w:rFonts w:ascii="Arial" w:eastAsia="Times New Roman" w:hAnsi="Arial" w:cs="Arial"/>
          <w:sz w:val="24"/>
          <w:szCs w:val="24"/>
        </w:rPr>
        <w:t>null</w:t>
      </w:r>
      <w:r w:rsidR="00E9579F">
        <w:rPr>
          <w:rFonts w:ascii="Arial" w:eastAsia="Times New Roman" w:hAnsi="Arial" w:cs="Arial"/>
          <w:sz w:val="24"/>
          <w:szCs w:val="24"/>
        </w:rPr>
        <w:t>/</w:t>
      </w:r>
      <w:r w:rsidR="000A04F9">
        <w:rPr>
          <w:rFonts w:ascii="Arial" w:eastAsia="Times New Roman" w:hAnsi="Arial" w:cs="Arial"/>
          <w:sz w:val="24"/>
          <w:szCs w:val="24"/>
        </w:rPr>
        <w:t xml:space="preserve">zero is good if you </w:t>
      </w:r>
      <w:r w:rsidR="00E9579F">
        <w:rPr>
          <w:rFonts w:ascii="Arial" w:eastAsia="Times New Roman" w:hAnsi="Arial" w:cs="Arial"/>
          <w:sz w:val="24"/>
          <w:szCs w:val="24"/>
        </w:rPr>
        <w:t>never had or no longer</w:t>
      </w:r>
      <w:r w:rsidR="000A04F9">
        <w:rPr>
          <w:rFonts w:ascii="Arial" w:eastAsia="Times New Roman" w:hAnsi="Arial" w:cs="Arial"/>
          <w:sz w:val="24"/>
          <w:szCs w:val="24"/>
        </w:rPr>
        <w:t xml:space="preserve"> have the Gen Issues.  There is a column for last processing date at the ITC.  That gives the district an idea of when this </w:t>
      </w:r>
      <w:proofErr w:type="gramStart"/>
      <w:r w:rsidR="000A04F9">
        <w:rPr>
          <w:rFonts w:ascii="Arial" w:eastAsia="Times New Roman" w:hAnsi="Arial" w:cs="Arial"/>
          <w:sz w:val="24"/>
          <w:szCs w:val="24"/>
        </w:rPr>
        <w:t>was last updated</w:t>
      </w:r>
      <w:proofErr w:type="gramEnd"/>
      <w:r w:rsidR="000A04F9">
        <w:rPr>
          <w:rFonts w:ascii="Arial" w:eastAsia="Times New Roman" w:hAnsi="Arial" w:cs="Arial"/>
          <w:sz w:val="24"/>
          <w:szCs w:val="24"/>
        </w:rPr>
        <w:t xml:space="preserve">.  Also shows the date timestamp when the report was last updated for that LEA. That report </w:t>
      </w:r>
      <w:proofErr w:type="gramStart"/>
      <w:r w:rsidR="000A04F9">
        <w:rPr>
          <w:rFonts w:ascii="Arial" w:eastAsia="Times New Roman" w:hAnsi="Arial" w:cs="Arial"/>
          <w:sz w:val="24"/>
          <w:szCs w:val="24"/>
        </w:rPr>
        <w:t>gets</w:t>
      </w:r>
      <w:proofErr w:type="gramEnd"/>
      <w:r w:rsidR="000A04F9">
        <w:rPr>
          <w:rFonts w:ascii="Arial" w:eastAsia="Times New Roman" w:hAnsi="Arial" w:cs="Arial"/>
          <w:sz w:val="24"/>
          <w:szCs w:val="24"/>
        </w:rPr>
        <w:t xml:space="preserve"> updated every time ODE pushes out new data. The State processing is at the ITC.  It is possible that no district in your ITC has had that Gen Issues.  When that happens, the date will be in the future because there has to be at least one row for that data.  The date will be 12/31/2019.  If you see that date, </w:t>
      </w:r>
      <w:proofErr w:type="gramStart"/>
      <w:r w:rsidR="000A04F9">
        <w:rPr>
          <w:rFonts w:ascii="Arial" w:eastAsia="Times New Roman" w:hAnsi="Arial" w:cs="Arial"/>
          <w:sz w:val="24"/>
          <w:szCs w:val="24"/>
        </w:rPr>
        <w:t>don’t</w:t>
      </w:r>
      <w:proofErr w:type="gramEnd"/>
      <w:r w:rsidR="000A04F9">
        <w:rPr>
          <w:rFonts w:ascii="Arial" w:eastAsia="Times New Roman" w:hAnsi="Arial" w:cs="Arial"/>
          <w:sz w:val="24"/>
          <w:szCs w:val="24"/>
        </w:rPr>
        <w:t xml:space="preserve"> panic, it just means no district at your ITC has had that issue.  The other issue is with the HTML view of the report.  If you get only one </w:t>
      </w:r>
      <w:proofErr w:type="gramStart"/>
      <w:r w:rsidR="000A04F9">
        <w:rPr>
          <w:rFonts w:ascii="Arial" w:eastAsia="Times New Roman" w:hAnsi="Arial" w:cs="Arial"/>
          <w:sz w:val="24"/>
          <w:szCs w:val="24"/>
        </w:rPr>
        <w:t>row</w:t>
      </w:r>
      <w:proofErr w:type="gramEnd"/>
      <w:r w:rsidR="000A04F9">
        <w:rPr>
          <w:rFonts w:ascii="Arial" w:eastAsia="Times New Roman" w:hAnsi="Arial" w:cs="Arial"/>
          <w:sz w:val="24"/>
          <w:szCs w:val="24"/>
        </w:rPr>
        <w:t xml:space="preserve"> it is not a complete report.  Each report should have about 70 rows.</w:t>
      </w:r>
      <w:r w:rsidR="0055279F">
        <w:rPr>
          <w:rFonts w:ascii="Arial" w:eastAsia="Times New Roman" w:hAnsi="Arial" w:cs="Arial"/>
          <w:sz w:val="24"/>
          <w:szCs w:val="24"/>
        </w:rPr>
        <w:t xml:space="preserve"> </w:t>
      </w:r>
      <w:r w:rsidR="00D967B0">
        <w:rPr>
          <w:rFonts w:ascii="Arial" w:eastAsia="Times New Roman" w:hAnsi="Arial" w:cs="Arial"/>
          <w:sz w:val="24"/>
          <w:szCs w:val="24"/>
        </w:rPr>
        <w:t xml:space="preserve">  We want feedback on this report.  Plan is to roll this report out to all collections.</w:t>
      </w:r>
    </w:p>
    <w:p w:rsidR="00E9579F" w:rsidRDefault="00E9579F" w:rsidP="00DF4B9A">
      <w:pPr>
        <w:spacing w:before="40" w:after="0" w:line="240" w:lineRule="auto"/>
        <w:rPr>
          <w:rFonts w:ascii="Arial" w:eastAsia="Times New Roman" w:hAnsi="Arial" w:cs="Arial"/>
          <w:sz w:val="24"/>
          <w:szCs w:val="24"/>
        </w:rPr>
      </w:pPr>
    </w:p>
    <w:p w:rsidR="000A04F9" w:rsidRDefault="000A04F9"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 am seeing blanks for the last updated </w:t>
      </w:r>
      <w:r w:rsidR="00D967B0">
        <w:rPr>
          <w:rFonts w:ascii="Arial" w:eastAsia="Times New Roman" w:hAnsi="Arial" w:cs="Arial"/>
          <w:sz w:val="24"/>
          <w:szCs w:val="24"/>
        </w:rPr>
        <w:t xml:space="preserve">date.  Does that mean we </w:t>
      </w:r>
      <w:proofErr w:type="gramStart"/>
      <w:r w:rsidR="00D967B0">
        <w:rPr>
          <w:rFonts w:ascii="Arial" w:eastAsia="Times New Roman" w:hAnsi="Arial" w:cs="Arial"/>
          <w:sz w:val="24"/>
          <w:szCs w:val="24"/>
        </w:rPr>
        <w:t>don’t</w:t>
      </w:r>
      <w:proofErr w:type="gramEnd"/>
      <w:r w:rsidR="00D967B0">
        <w:rPr>
          <w:rFonts w:ascii="Arial" w:eastAsia="Times New Roman" w:hAnsi="Arial" w:cs="Arial"/>
          <w:sz w:val="24"/>
          <w:szCs w:val="24"/>
        </w:rPr>
        <w:t xml:space="preserve"> have any data for our ITC?</w:t>
      </w: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A: It should be a future date and not blank.  We will look into what is showing on the report once it comes to you.</w:t>
      </w:r>
    </w:p>
    <w:p w:rsidR="00E9579F" w:rsidRDefault="00E9579F" w:rsidP="00DF4B9A">
      <w:pPr>
        <w:spacing w:before="40" w:after="0" w:line="240" w:lineRule="auto"/>
        <w:rPr>
          <w:rFonts w:ascii="Arial" w:eastAsia="Times New Roman" w:hAnsi="Arial" w:cs="Arial"/>
          <w:sz w:val="24"/>
          <w:szCs w:val="24"/>
        </w:rPr>
      </w:pPr>
    </w:p>
    <w:p w:rsidR="00D967B0" w:rsidRDefault="00D967B0" w:rsidP="00DF4B9A">
      <w:pPr>
        <w:spacing w:before="40" w:after="0" w:line="240" w:lineRule="auto"/>
        <w:rPr>
          <w:rFonts w:ascii="Arial" w:eastAsia="Times New Roman" w:hAnsi="Arial" w:cs="Arial"/>
          <w:sz w:val="24"/>
          <w:szCs w:val="24"/>
        </w:rPr>
      </w:pPr>
      <w:proofErr w:type="gramStart"/>
      <w:r>
        <w:rPr>
          <w:rFonts w:ascii="Arial" w:eastAsia="Times New Roman" w:hAnsi="Arial" w:cs="Arial"/>
          <w:sz w:val="24"/>
          <w:szCs w:val="24"/>
        </w:rPr>
        <w:t>Q: What is the report and where it is?</w:t>
      </w:r>
      <w:proofErr w:type="gramEnd"/>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It is in the Level 2 for the 3TRAD and BODE collections.  It </w:t>
      </w:r>
      <w:proofErr w:type="gramStart"/>
      <w:r>
        <w:rPr>
          <w:rFonts w:ascii="Arial" w:eastAsia="Times New Roman" w:hAnsi="Arial" w:cs="Arial"/>
          <w:sz w:val="24"/>
          <w:szCs w:val="24"/>
        </w:rPr>
        <w:t>is called</w:t>
      </w:r>
      <w:proofErr w:type="gramEnd"/>
      <w:r>
        <w:rPr>
          <w:rFonts w:ascii="Arial" w:eastAsia="Times New Roman" w:hAnsi="Arial" w:cs="Arial"/>
          <w:sz w:val="24"/>
          <w:szCs w:val="24"/>
        </w:rPr>
        <w:t xml:space="preserve"> Level 2 Status.</w:t>
      </w:r>
    </w:p>
    <w:p w:rsidR="00DC4E2F" w:rsidRDefault="00DC4E2F" w:rsidP="00DF4B9A">
      <w:pPr>
        <w:spacing w:before="40" w:after="0" w:line="240" w:lineRule="auto"/>
        <w:rPr>
          <w:rFonts w:ascii="Arial" w:eastAsia="Times New Roman" w:hAnsi="Arial" w:cs="Arial"/>
          <w:sz w:val="24"/>
          <w:szCs w:val="24"/>
        </w:rPr>
      </w:pP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It would be helpful to have the prior </w:t>
      </w:r>
      <w:proofErr w:type="spellStart"/>
      <w:r>
        <w:rPr>
          <w:rFonts w:ascii="Arial" w:eastAsia="Times New Roman" w:hAnsi="Arial" w:cs="Arial"/>
          <w:sz w:val="24"/>
          <w:szCs w:val="24"/>
        </w:rPr>
        <w:t>weeks</w:t>
      </w:r>
      <w:proofErr w:type="spellEnd"/>
      <w:r>
        <w:rPr>
          <w:rFonts w:ascii="Arial" w:eastAsia="Times New Roman" w:hAnsi="Arial" w:cs="Arial"/>
          <w:sz w:val="24"/>
          <w:szCs w:val="24"/>
        </w:rPr>
        <w:t xml:space="preserve"> count to compare.</w:t>
      </w: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A: It is on the list but may not be possible.</w:t>
      </w:r>
    </w:p>
    <w:p w:rsidR="00554226" w:rsidRDefault="00554226" w:rsidP="00DF4B9A">
      <w:pPr>
        <w:spacing w:before="40" w:after="0" w:line="240" w:lineRule="auto"/>
        <w:rPr>
          <w:rFonts w:ascii="Arial" w:eastAsia="Times New Roman" w:hAnsi="Arial" w:cs="Arial"/>
          <w:sz w:val="24"/>
          <w:szCs w:val="24"/>
        </w:rPr>
      </w:pP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 have a district that is showing a Gen Issue with a count of </w:t>
      </w:r>
      <w:proofErr w:type="gramStart"/>
      <w:r>
        <w:rPr>
          <w:rFonts w:ascii="Arial" w:eastAsia="Times New Roman" w:hAnsi="Arial" w:cs="Arial"/>
          <w:sz w:val="24"/>
          <w:szCs w:val="24"/>
        </w:rPr>
        <w:t>1</w:t>
      </w:r>
      <w:proofErr w:type="gramEnd"/>
      <w:r>
        <w:rPr>
          <w:rFonts w:ascii="Arial" w:eastAsia="Times New Roman" w:hAnsi="Arial" w:cs="Arial"/>
          <w:sz w:val="24"/>
          <w:szCs w:val="24"/>
        </w:rPr>
        <w:t xml:space="preserve"> and updated 6/10 but no Gen Issues report to match up to.</w:t>
      </w: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Do a ticket with the IRN and the Gen Issues report in question.  Two </w:t>
      </w:r>
      <w:proofErr w:type="gramStart"/>
      <w:r>
        <w:rPr>
          <w:rFonts w:ascii="Arial" w:eastAsia="Times New Roman" w:hAnsi="Arial" w:cs="Arial"/>
          <w:sz w:val="24"/>
          <w:szCs w:val="24"/>
        </w:rPr>
        <w:t>ITC’s</w:t>
      </w:r>
      <w:proofErr w:type="gramEnd"/>
      <w:r>
        <w:rPr>
          <w:rFonts w:ascii="Arial" w:eastAsia="Times New Roman" w:hAnsi="Arial" w:cs="Arial"/>
          <w:sz w:val="24"/>
          <w:szCs w:val="24"/>
        </w:rPr>
        <w:t xml:space="preserve"> reporting the issue is enough.</w:t>
      </w:r>
    </w:p>
    <w:p w:rsidR="00D967B0" w:rsidRDefault="00D967B0" w:rsidP="00DF4B9A">
      <w:pPr>
        <w:spacing w:before="40" w:after="0" w:line="240" w:lineRule="auto"/>
        <w:rPr>
          <w:rFonts w:ascii="Arial" w:eastAsia="Times New Roman" w:hAnsi="Arial" w:cs="Arial"/>
          <w:sz w:val="24"/>
          <w:szCs w:val="24"/>
        </w:rPr>
      </w:pPr>
    </w:p>
    <w:p w:rsidR="005F47BA" w:rsidRPr="005F47BA" w:rsidRDefault="005F47BA" w:rsidP="00DF4B9A">
      <w:pPr>
        <w:spacing w:before="40" w:after="0" w:line="240" w:lineRule="auto"/>
        <w:rPr>
          <w:rFonts w:ascii="Arial" w:eastAsia="Times New Roman" w:hAnsi="Arial" w:cs="Arial"/>
          <w:b/>
          <w:sz w:val="24"/>
          <w:szCs w:val="24"/>
          <w:u w:val="single"/>
        </w:rPr>
      </w:pPr>
      <w:r w:rsidRPr="005F47BA">
        <w:rPr>
          <w:rFonts w:ascii="Arial" w:eastAsia="Times New Roman" w:hAnsi="Arial" w:cs="Arial"/>
          <w:b/>
          <w:sz w:val="24"/>
          <w:szCs w:val="24"/>
          <w:u w:val="single"/>
        </w:rPr>
        <w:t>General Questions</w:t>
      </w: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Q: I have a district that processed the S collection this morning and had a drop in their GD records.</w:t>
      </w:r>
    </w:p>
    <w:p w:rsidR="00D967B0" w:rsidRDefault="00D967B0"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A: Do they have fatal errors on their GD?  If they are not showing invalid records, there was an issue with the export of their data or see if they are in the Excluded Records.  Look at the Source file.  If you look at the Submissions tab and </w:t>
      </w:r>
      <w:proofErr w:type="gramStart"/>
      <w:r>
        <w:rPr>
          <w:rFonts w:ascii="Arial" w:eastAsia="Times New Roman" w:hAnsi="Arial" w:cs="Arial"/>
          <w:sz w:val="24"/>
          <w:szCs w:val="24"/>
        </w:rPr>
        <w:t>if the number collected and matches what is in the preview,</w:t>
      </w:r>
      <w:proofErr w:type="gramEnd"/>
      <w:r>
        <w:rPr>
          <w:rFonts w:ascii="Arial" w:eastAsia="Times New Roman" w:hAnsi="Arial" w:cs="Arial"/>
          <w:sz w:val="24"/>
          <w:szCs w:val="24"/>
        </w:rPr>
        <w:t xml:space="preserve"> there is an issue with the source.  If there is a large difference between the submission and the </w:t>
      </w:r>
      <w:r w:rsidR="00021F05">
        <w:rPr>
          <w:rFonts w:ascii="Arial" w:eastAsia="Times New Roman" w:hAnsi="Arial" w:cs="Arial"/>
          <w:sz w:val="24"/>
          <w:szCs w:val="24"/>
        </w:rPr>
        <w:t>Preview, then submit a ticket.</w:t>
      </w:r>
    </w:p>
    <w:p w:rsidR="00021F05" w:rsidRDefault="00021F05" w:rsidP="00DF4B9A">
      <w:pPr>
        <w:spacing w:before="40" w:after="0" w:line="240" w:lineRule="auto"/>
        <w:rPr>
          <w:rFonts w:ascii="Arial" w:eastAsia="Times New Roman" w:hAnsi="Arial" w:cs="Arial"/>
          <w:sz w:val="24"/>
          <w:szCs w:val="24"/>
        </w:rPr>
      </w:pP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 have a district that reported the Special Ed Event assessment type incorrectly last year as ALT and should have been STR.  This year’s event </w:t>
      </w:r>
      <w:proofErr w:type="gramStart"/>
      <w:r>
        <w:rPr>
          <w:rFonts w:ascii="Arial" w:eastAsia="Times New Roman" w:hAnsi="Arial" w:cs="Arial"/>
          <w:sz w:val="24"/>
          <w:szCs w:val="24"/>
        </w:rPr>
        <w:t>is coded</w:t>
      </w:r>
      <w:proofErr w:type="gramEnd"/>
      <w:r>
        <w:rPr>
          <w:rFonts w:ascii="Arial" w:eastAsia="Times New Roman" w:hAnsi="Arial" w:cs="Arial"/>
          <w:sz w:val="24"/>
          <w:szCs w:val="24"/>
        </w:rPr>
        <w:t xml:space="preserve"> correctly but is on the ALT missing because they took the STR and not the ALT.</w:t>
      </w: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A: This is a case where the student will not come off the ALT missing list and you can ignore the record.</w:t>
      </w:r>
    </w:p>
    <w:p w:rsidR="00021F05" w:rsidRDefault="00021F05" w:rsidP="00DF4B9A">
      <w:pPr>
        <w:spacing w:before="40" w:after="0" w:line="240" w:lineRule="auto"/>
        <w:rPr>
          <w:rFonts w:ascii="Arial" w:eastAsia="Times New Roman" w:hAnsi="Arial" w:cs="Arial"/>
          <w:sz w:val="24"/>
          <w:szCs w:val="24"/>
        </w:rPr>
      </w:pP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Gen Issues 440 Student </w:t>
      </w:r>
      <w:proofErr w:type="gramStart"/>
      <w:r>
        <w:rPr>
          <w:rFonts w:ascii="Arial" w:eastAsia="Times New Roman" w:hAnsi="Arial" w:cs="Arial"/>
          <w:sz w:val="24"/>
          <w:szCs w:val="24"/>
        </w:rPr>
        <w:t>is not aligned</w:t>
      </w:r>
      <w:proofErr w:type="gramEnd"/>
      <w:r>
        <w:rPr>
          <w:rFonts w:ascii="Arial" w:eastAsia="Times New Roman" w:hAnsi="Arial" w:cs="Arial"/>
          <w:sz w:val="24"/>
          <w:szCs w:val="24"/>
        </w:rPr>
        <w:t xml:space="preserve"> as a concentrator with a program.  Since they are not in that course this year, should they remove the concentrator?</w:t>
      </w: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Just because a student is a concentrator once they meet the criteria always a concentrator, you </w:t>
      </w:r>
      <w:proofErr w:type="gramStart"/>
      <w:r>
        <w:rPr>
          <w:rFonts w:ascii="Arial" w:eastAsia="Times New Roman" w:hAnsi="Arial" w:cs="Arial"/>
          <w:sz w:val="24"/>
          <w:szCs w:val="24"/>
        </w:rPr>
        <w:t>don’t</w:t>
      </w:r>
      <w:proofErr w:type="gramEnd"/>
      <w:r>
        <w:rPr>
          <w:rFonts w:ascii="Arial" w:eastAsia="Times New Roman" w:hAnsi="Arial" w:cs="Arial"/>
          <w:sz w:val="24"/>
          <w:szCs w:val="24"/>
        </w:rPr>
        <w:t xml:space="preserve"> have to report it each year.  One of the reports will show the cumulative set of concentrators that </w:t>
      </w:r>
      <w:proofErr w:type="gramStart"/>
      <w:r>
        <w:rPr>
          <w:rFonts w:ascii="Arial" w:eastAsia="Times New Roman" w:hAnsi="Arial" w:cs="Arial"/>
          <w:sz w:val="24"/>
          <w:szCs w:val="24"/>
        </w:rPr>
        <w:t>are still enrolled</w:t>
      </w:r>
      <w:proofErr w:type="gramEnd"/>
      <w:r>
        <w:rPr>
          <w:rFonts w:ascii="Arial" w:eastAsia="Times New Roman" w:hAnsi="Arial" w:cs="Arial"/>
          <w:sz w:val="24"/>
          <w:szCs w:val="24"/>
        </w:rPr>
        <w:t xml:space="preserve"> in Ohio schools.</w:t>
      </w:r>
      <w:r w:rsidR="00554226">
        <w:rPr>
          <w:rFonts w:ascii="Arial" w:eastAsia="Times New Roman" w:hAnsi="Arial" w:cs="Arial"/>
          <w:sz w:val="24"/>
          <w:szCs w:val="24"/>
        </w:rPr>
        <w:t xml:space="preserve">  If they are not taking the course this year, remove the program of concentration.</w:t>
      </w:r>
    </w:p>
    <w:p w:rsidR="00021F05" w:rsidRDefault="00021F05" w:rsidP="00DF4B9A">
      <w:pPr>
        <w:spacing w:before="40" w:after="0" w:line="240" w:lineRule="auto"/>
        <w:rPr>
          <w:rFonts w:ascii="Arial" w:eastAsia="Times New Roman" w:hAnsi="Arial" w:cs="Arial"/>
          <w:sz w:val="24"/>
          <w:szCs w:val="24"/>
        </w:rPr>
      </w:pP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If a district submits the H data prior to closing the fiscal year, can they get the </w:t>
      </w:r>
      <w:r w:rsidR="00554226">
        <w:rPr>
          <w:rFonts w:ascii="Arial" w:eastAsia="Times New Roman" w:hAnsi="Arial" w:cs="Arial"/>
          <w:sz w:val="24"/>
          <w:szCs w:val="24"/>
        </w:rPr>
        <w:t>Maintenance of Effort (</w:t>
      </w:r>
      <w:r>
        <w:rPr>
          <w:rFonts w:ascii="Arial" w:eastAsia="Times New Roman" w:hAnsi="Arial" w:cs="Arial"/>
          <w:sz w:val="24"/>
          <w:szCs w:val="24"/>
        </w:rPr>
        <w:t>MOE</w:t>
      </w:r>
      <w:r w:rsidR="00554226">
        <w:rPr>
          <w:rFonts w:ascii="Arial" w:eastAsia="Times New Roman" w:hAnsi="Arial" w:cs="Arial"/>
          <w:sz w:val="24"/>
          <w:szCs w:val="24"/>
        </w:rPr>
        <w:t>)</w:t>
      </w:r>
      <w:r>
        <w:rPr>
          <w:rFonts w:ascii="Arial" w:eastAsia="Times New Roman" w:hAnsi="Arial" w:cs="Arial"/>
          <w:sz w:val="24"/>
          <w:szCs w:val="24"/>
        </w:rPr>
        <w:t xml:space="preserve"> verification early?</w:t>
      </w: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I </w:t>
      </w:r>
      <w:proofErr w:type="gramStart"/>
      <w:r>
        <w:rPr>
          <w:rFonts w:ascii="Arial" w:eastAsia="Times New Roman" w:hAnsi="Arial" w:cs="Arial"/>
          <w:sz w:val="24"/>
          <w:szCs w:val="24"/>
        </w:rPr>
        <w:t>don’t</w:t>
      </w:r>
      <w:proofErr w:type="gramEnd"/>
      <w:r>
        <w:rPr>
          <w:rFonts w:ascii="Arial" w:eastAsia="Times New Roman" w:hAnsi="Arial" w:cs="Arial"/>
          <w:sz w:val="24"/>
          <w:szCs w:val="24"/>
        </w:rPr>
        <w:t xml:space="preserve"> think those reports are being run yet since the fiscal year just closed.</w:t>
      </w:r>
    </w:p>
    <w:p w:rsidR="00021F05" w:rsidRDefault="00021F05" w:rsidP="00DF4B9A">
      <w:pPr>
        <w:spacing w:before="40" w:after="0" w:line="240" w:lineRule="auto"/>
        <w:rPr>
          <w:rFonts w:ascii="Arial" w:eastAsia="Times New Roman" w:hAnsi="Arial" w:cs="Arial"/>
          <w:sz w:val="24"/>
          <w:szCs w:val="24"/>
        </w:rPr>
      </w:pP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We have a couple of tickets on PS Percent of time that </w:t>
      </w:r>
      <w:proofErr w:type="gramStart"/>
      <w:r>
        <w:rPr>
          <w:rFonts w:ascii="Arial" w:eastAsia="Times New Roman" w:hAnsi="Arial" w:cs="Arial"/>
          <w:sz w:val="24"/>
          <w:szCs w:val="24"/>
        </w:rPr>
        <w:t>was pushed off</w:t>
      </w:r>
      <w:proofErr w:type="gramEnd"/>
      <w:r>
        <w:rPr>
          <w:rFonts w:ascii="Arial" w:eastAsia="Times New Roman" w:hAnsi="Arial" w:cs="Arial"/>
          <w:sz w:val="24"/>
          <w:szCs w:val="24"/>
        </w:rPr>
        <w:t xml:space="preserve"> until next year.  Do you know when that </w:t>
      </w:r>
      <w:proofErr w:type="gramStart"/>
      <w:r>
        <w:rPr>
          <w:rFonts w:ascii="Arial" w:eastAsia="Times New Roman" w:hAnsi="Arial" w:cs="Arial"/>
          <w:sz w:val="24"/>
          <w:szCs w:val="24"/>
        </w:rPr>
        <w:t>will be finalized</w:t>
      </w:r>
      <w:proofErr w:type="gramEnd"/>
      <w:r>
        <w:rPr>
          <w:rFonts w:ascii="Arial" w:eastAsia="Times New Roman" w:hAnsi="Arial" w:cs="Arial"/>
          <w:sz w:val="24"/>
          <w:szCs w:val="24"/>
        </w:rPr>
        <w:t>?</w:t>
      </w:r>
    </w:p>
    <w:p w:rsidR="00021F05" w:rsidRDefault="00021F05"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That </w:t>
      </w:r>
      <w:proofErr w:type="gramStart"/>
      <w:r>
        <w:rPr>
          <w:rFonts w:ascii="Arial" w:eastAsia="Times New Roman" w:hAnsi="Arial" w:cs="Arial"/>
          <w:sz w:val="24"/>
          <w:szCs w:val="24"/>
        </w:rPr>
        <w:t>is calculated</w:t>
      </w:r>
      <w:proofErr w:type="gramEnd"/>
      <w:r>
        <w:rPr>
          <w:rFonts w:ascii="Arial" w:eastAsia="Times New Roman" w:hAnsi="Arial" w:cs="Arial"/>
          <w:sz w:val="24"/>
          <w:szCs w:val="24"/>
        </w:rPr>
        <w:t xml:space="preserve"> the same way as any other student.  Base hours is what your PS program minimum is.  Then the calculation </w:t>
      </w:r>
      <w:proofErr w:type="gramStart"/>
      <w:r>
        <w:rPr>
          <w:rFonts w:ascii="Arial" w:eastAsia="Times New Roman" w:hAnsi="Arial" w:cs="Arial"/>
          <w:sz w:val="24"/>
          <w:szCs w:val="24"/>
        </w:rPr>
        <w:t>is based</w:t>
      </w:r>
      <w:proofErr w:type="gramEnd"/>
      <w:r>
        <w:rPr>
          <w:rFonts w:ascii="Arial" w:eastAsia="Times New Roman" w:hAnsi="Arial" w:cs="Arial"/>
          <w:sz w:val="24"/>
          <w:szCs w:val="24"/>
        </w:rPr>
        <w:t xml:space="preserve"> off that on how much time the student attends of that.  Figure out what the full-time hours are then calculate each student based on what </w:t>
      </w:r>
      <w:proofErr w:type="gramStart"/>
      <w:r>
        <w:rPr>
          <w:rFonts w:ascii="Arial" w:eastAsia="Times New Roman" w:hAnsi="Arial" w:cs="Arial"/>
          <w:sz w:val="24"/>
          <w:szCs w:val="24"/>
        </w:rPr>
        <w:t>they</w:t>
      </w:r>
      <w:proofErr w:type="gramEnd"/>
      <w:r>
        <w:rPr>
          <w:rFonts w:ascii="Arial" w:eastAsia="Times New Roman" w:hAnsi="Arial" w:cs="Arial"/>
          <w:sz w:val="24"/>
          <w:szCs w:val="24"/>
        </w:rPr>
        <w:t xml:space="preserve"> attend of that.  Funding </w:t>
      </w:r>
      <w:proofErr w:type="gramStart"/>
      <w:r>
        <w:rPr>
          <w:rFonts w:ascii="Arial" w:eastAsia="Times New Roman" w:hAnsi="Arial" w:cs="Arial"/>
          <w:sz w:val="24"/>
          <w:szCs w:val="24"/>
        </w:rPr>
        <w:t>is not based</w:t>
      </w:r>
      <w:proofErr w:type="gramEnd"/>
      <w:r>
        <w:rPr>
          <w:rFonts w:ascii="Arial" w:eastAsia="Times New Roman" w:hAnsi="Arial" w:cs="Arial"/>
          <w:sz w:val="24"/>
          <w:szCs w:val="24"/>
        </w:rPr>
        <w:t xml:space="preserve"> on that.  The Percent of Time helps with how much contact time the student should be getting.</w:t>
      </w:r>
    </w:p>
    <w:p w:rsidR="005F47BA" w:rsidRDefault="005F47BA" w:rsidP="00DF4B9A">
      <w:pPr>
        <w:spacing w:before="40" w:after="0" w:line="240" w:lineRule="auto"/>
        <w:rPr>
          <w:rFonts w:ascii="Arial" w:eastAsia="Times New Roman" w:hAnsi="Arial" w:cs="Arial"/>
          <w:sz w:val="24"/>
          <w:szCs w:val="24"/>
        </w:rPr>
      </w:pPr>
    </w:p>
    <w:p w:rsidR="00931777" w:rsidRPr="00931777" w:rsidRDefault="00931777" w:rsidP="00931777">
      <w:pPr>
        <w:spacing w:line="240" w:lineRule="auto"/>
        <w:contextualSpacing/>
        <w:rPr>
          <w:rFonts w:ascii="Arial" w:hAnsi="Arial" w:cs="Arial"/>
          <w:sz w:val="24"/>
          <w:szCs w:val="24"/>
        </w:rPr>
      </w:pPr>
      <w:r w:rsidRPr="00931777">
        <w:rPr>
          <w:rFonts w:ascii="Arial" w:hAnsi="Arial" w:cs="Arial"/>
          <w:sz w:val="24"/>
          <w:szCs w:val="24"/>
        </w:rPr>
        <w:t xml:space="preserve">Q:  So DOR or ESC with Preschool program Monday-Thursday, never there on Fri, but most students are half days, you base it on a </w:t>
      </w:r>
      <w:proofErr w:type="gramStart"/>
      <w:r w:rsidRPr="00931777">
        <w:rPr>
          <w:rFonts w:ascii="Arial" w:hAnsi="Arial" w:cs="Arial"/>
          <w:sz w:val="24"/>
          <w:szCs w:val="24"/>
        </w:rPr>
        <w:t>full-day</w:t>
      </w:r>
      <w:proofErr w:type="gramEnd"/>
      <w:r w:rsidRPr="00931777">
        <w:rPr>
          <w:rFonts w:ascii="Arial" w:hAnsi="Arial" w:cs="Arial"/>
          <w:sz w:val="24"/>
          <w:szCs w:val="24"/>
        </w:rPr>
        <w:t>?</w:t>
      </w:r>
    </w:p>
    <w:p w:rsidR="00931777" w:rsidRPr="00931777" w:rsidRDefault="00931777" w:rsidP="00931777">
      <w:pPr>
        <w:spacing w:line="240" w:lineRule="auto"/>
        <w:contextualSpacing/>
        <w:rPr>
          <w:rFonts w:ascii="Arial" w:hAnsi="Arial" w:cs="Arial"/>
          <w:sz w:val="24"/>
          <w:szCs w:val="24"/>
        </w:rPr>
      </w:pPr>
      <w:r w:rsidRPr="00931777">
        <w:rPr>
          <w:rFonts w:ascii="Arial" w:hAnsi="Arial" w:cs="Arial"/>
          <w:sz w:val="24"/>
          <w:szCs w:val="24"/>
        </w:rPr>
        <w:t xml:space="preserve">A:  </w:t>
      </w:r>
      <w:proofErr w:type="gramStart"/>
      <w:r w:rsidRPr="00931777">
        <w:rPr>
          <w:rFonts w:ascii="Arial" w:hAnsi="Arial" w:cs="Arial"/>
          <w:sz w:val="24"/>
          <w:szCs w:val="24"/>
        </w:rPr>
        <w:t>Don’t</w:t>
      </w:r>
      <w:proofErr w:type="gramEnd"/>
      <w:r w:rsidRPr="00931777">
        <w:rPr>
          <w:rFonts w:ascii="Arial" w:hAnsi="Arial" w:cs="Arial"/>
          <w:sz w:val="24"/>
          <w:szCs w:val="24"/>
        </w:rPr>
        <w:t xml:space="preserve"> include Friday if they’re never in session on that day.  Use Monday-Thursday, the full day hours of the program and base </w:t>
      </w:r>
      <w:proofErr w:type="gramStart"/>
      <w:r w:rsidRPr="00931777">
        <w:rPr>
          <w:rFonts w:ascii="Arial" w:hAnsi="Arial" w:cs="Arial"/>
          <w:sz w:val="24"/>
          <w:szCs w:val="24"/>
        </w:rPr>
        <w:t>½ day</w:t>
      </w:r>
      <w:proofErr w:type="gramEnd"/>
      <w:r w:rsidRPr="00931777">
        <w:rPr>
          <w:rFonts w:ascii="Arial" w:hAnsi="Arial" w:cs="Arial"/>
          <w:sz w:val="24"/>
          <w:szCs w:val="24"/>
        </w:rPr>
        <w:t xml:space="preserve"> PS students on that.</w:t>
      </w:r>
    </w:p>
    <w:p w:rsidR="00931777" w:rsidRPr="00AD4E64" w:rsidRDefault="00931777" w:rsidP="00931777">
      <w:pPr>
        <w:rPr>
          <w:rFonts w:ascii="Times New Roman" w:hAnsi="Times New Roman" w:cs="Times New Roman"/>
          <w:sz w:val="24"/>
          <w:szCs w:val="24"/>
        </w:rPr>
      </w:pPr>
    </w:p>
    <w:p w:rsidR="005F47BA" w:rsidRDefault="005F47BA"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Q: I have a ticket in about a district that is getting DN missing errors for IRNs that is used only as location IRN for courses.</w:t>
      </w:r>
    </w:p>
    <w:p w:rsidR="005F47BA" w:rsidRDefault="005F47BA"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A: That </w:t>
      </w:r>
      <w:proofErr w:type="gramStart"/>
      <w:r>
        <w:rPr>
          <w:rFonts w:ascii="Arial" w:eastAsia="Times New Roman" w:hAnsi="Arial" w:cs="Arial"/>
          <w:sz w:val="24"/>
          <w:szCs w:val="24"/>
        </w:rPr>
        <w:t>shouldn’t</w:t>
      </w:r>
      <w:proofErr w:type="gramEnd"/>
      <w:r>
        <w:rPr>
          <w:rFonts w:ascii="Arial" w:eastAsia="Times New Roman" w:hAnsi="Arial" w:cs="Arial"/>
          <w:sz w:val="24"/>
          <w:szCs w:val="24"/>
        </w:rPr>
        <w:t xml:space="preserve"> generate a DN missing.  We will need to </w:t>
      </w:r>
      <w:proofErr w:type="gramStart"/>
      <w:r>
        <w:rPr>
          <w:rFonts w:ascii="Arial" w:eastAsia="Times New Roman" w:hAnsi="Arial" w:cs="Arial"/>
          <w:sz w:val="24"/>
          <w:szCs w:val="24"/>
        </w:rPr>
        <w:t>take a look</w:t>
      </w:r>
      <w:proofErr w:type="gramEnd"/>
      <w:r>
        <w:rPr>
          <w:rFonts w:ascii="Arial" w:eastAsia="Times New Roman" w:hAnsi="Arial" w:cs="Arial"/>
          <w:sz w:val="24"/>
          <w:szCs w:val="24"/>
        </w:rPr>
        <w:t xml:space="preserve"> at that.</w:t>
      </w:r>
    </w:p>
    <w:p w:rsidR="005F47BA" w:rsidRDefault="005F47BA" w:rsidP="00DF4B9A">
      <w:pPr>
        <w:spacing w:before="40" w:after="0" w:line="240" w:lineRule="auto"/>
        <w:rPr>
          <w:rFonts w:ascii="Arial" w:eastAsia="Times New Roman" w:hAnsi="Arial" w:cs="Arial"/>
          <w:sz w:val="24"/>
          <w:szCs w:val="24"/>
        </w:rPr>
      </w:pPr>
    </w:p>
    <w:p w:rsidR="005F47BA" w:rsidRPr="00554226" w:rsidRDefault="005F47BA"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t xml:space="preserve">Q: </w:t>
      </w:r>
      <w:r w:rsidR="00554226" w:rsidRPr="00554226">
        <w:rPr>
          <w:rFonts w:ascii="Arial" w:hAnsi="Arial" w:cs="Arial"/>
          <w:sz w:val="24"/>
          <w:szCs w:val="24"/>
        </w:rPr>
        <w:t>Regarding the file published in Data Collector about certification for Principals to sign off, what do you suggest we do when principal is no longer in district?</w:t>
      </w:r>
    </w:p>
    <w:p w:rsidR="005F47BA" w:rsidRDefault="005F47BA" w:rsidP="00DF4B9A">
      <w:pPr>
        <w:spacing w:before="4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A: </w:t>
      </w:r>
      <w:r w:rsidR="00554226">
        <w:rPr>
          <w:rFonts w:ascii="Arial" w:eastAsia="Times New Roman" w:hAnsi="Arial" w:cs="Arial"/>
          <w:sz w:val="24"/>
          <w:szCs w:val="24"/>
        </w:rPr>
        <w:t xml:space="preserve">Do the best you can, last year’s data is what it is.  You may reach out to the Center for Teaching Profession.  </w:t>
      </w:r>
      <w:r>
        <w:rPr>
          <w:rFonts w:ascii="Arial" w:eastAsia="Times New Roman" w:hAnsi="Arial" w:cs="Arial"/>
          <w:sz w:val="24"/>
          <w:szCs w:val="24"/>
        </w:rPr>
        <w:t xml:space="preserve">Check the file description for who to contact </w:t>
      </w:r>
      <w:r w:rsidR="00554226">
        <w:rPr>
          <w:rFonts w:ascii="Arial" w:eastAsia="Times New Roman" w:hAnsi="Arial" w:cs="Arial"/>
          <w:sz w:val="24"/>
          <w:szCs w:val="24"/>
        </w:rPr>
        <w:t xml:space="preserve">with questions </w:t>
      </w:r>
      <w:r>
        <w:rPr>
          <w:rFonts w:ascii="Arial" w:eastAsia="Times New Roman" w:hAnsi="Arial" w:cs="Arial"/>
          <w:sz w:val="24"/>
          <w:szCs w:val="24"/>
        </w:rPr>
        <w:t>about that report.</w:t>
      </w:r>
    </w:p>
    <w:p w:rsidR="00976F58" w:rsidRPr="00D33038" w:rsidRDefault="00976F58" w:rsidP="00DF4B9A">
      <w:pPr>
        <w:spacing w:before="40" w:after="0" w:line="240" w:lineRule="auto"/>
        <w:rPr>
          <w:rFonts w:ascii="Arial" w:eastAsia="Times New Roman" w:hAnsi="Arial" w:cs="Arial"/>
          <w:sz w:val="24"/>
          <w:szCs w:val="24"/>
        </w:rPr>
      </w:pPr>
    </w:p>
    <w:p w:rsidR="00177F2A" w:rsidRPr="00CE4638" w:rsidRDefault="00177F2A" w:rsidP="007F57F5">
      <w:pPr>
        <w:spacing w:before="40" w:after="0" w:line="20" w:lineRule="atLeast"/>
        <w:ind w:left="540"/>
        <w:rPr>
          <w:rFonts w:ascii="Calibri Light" w:eastAsia="Times New Roman" w:hAnsi="Calibri Light" w:cs="Times New Roman"/>
          <w:sz w:val="26"/>
          <w:szCs w:val="26"/>
        </w:rPr>
      </w:pPr>
    </w:p>
    <w:p w:rsidR="009310B5" w:rsidRPr="002B5491" w:rsidRDefault="003E5979" w:rsidP="002B5491">
      <w:pPr>
        <w:rPr>
          <w:rFonts w:ascii="Arial" w:hAnsi="Arial" w:cs="Arial"/>
          <w:sz w:val="24"/>
          <w:szCs w:val="24"/>
        </w:rPr>
      </w:pPr>
      <w:r>
        <w:rPr>
          <w:rFonts w:ascii="Calibri Light" w:hAnsi="Calibri Light"/>
          <w:color w:val="2E74B5"/>
          <w:sz w:val="26"/>
          <w:szCs w:val="26"/>
        </w:rPr>
        <w:t>Next scheduled call</w:t>
      </w:r>
    </w:p>
    <w:p w:rsidR="009A312C" w:rsidRDefault="00AC51D2" w:rsidP="005D3E5D">
      <w:pPr>
        <w:pStyle w:val="ListParagraph"/>
        <w:numPr>
          <w:ilvl w:val="0"/>
          <w:numId w:val="37"/>
        </w:numPr>
        <w:rPr>
          <w:rFonts w:ascii="Arial" w:hAnsi="Arial" w:cs="Arial"/>
          <w:sz w:val="24"/>
          <w:szCs w:val="24"/>
        </w:rPr>
      </w:pPr>
      <w:r w:rsidRPr="009A312C">
        <w:rPr>
          <w:rFonts w:ascii="Arial" w:hAnsi="Arial" w:cs="Arial"/>
          <w:sz w:val="24"/>
          <w:szCs w:val="24"/>
        </w:rPr>
        <w:t>Next</w:t>
      </w:r>
      <w:r w:rsidR="00E86EFB" w:rsidRPr="009A312C">
        <w:rPr>
          <w:rFonts w:ascii="Arial" w:hAnsi="Arial" w:cs="Arial"/>
          <w:sz w:val="24"/>
          <w:szCs w:val="24"/>
        </w:rPr>
        <w:t xml:space="preserve"> </w:t>
      </w:r>
      <w:r w:rsidR="004B662A">
        <w:rPr>
          <w:rFonts w:ascii="Arial" w:hAnsi="Arial" w:cs="Arial"/>
          <w:sz w:val="24"/>
          <w:szCs w:val="24"/>
        </w:rPr>
        <w:t>ITC Call 7</w:t>
      </w:r>
      <w:r w:rsidR="00DF4B9A">
        <w:rPr>
          <w:rFonts w:ascii="Arial" w:hAnsi="Arial" w:cs="Arial"/>
          <w:sz w:val="24"/>
          <w:szCs w:val="24"/>
        </w:rPr>
        <w:t>/</w:t>
      </w:r>
      <w:r w:rsidR="00D0714E">
        <w:rPr>
          <w:rFonts w:ascii="Arial" w:hAnsi="Arial" w:cs="Arial"/>
          <w:sz w:val="24"/>
          <w:szCs w:val="24"/>
        </w:rPr>
        <w:t>1</w:t>
      </w:r>
      <w:r w:rsidR="000B7543">
        <w:rPr>
          <w:rFonts w:ascii="Arial" w:hAnsi="Arial" w:cs="Arial"/>
          <w:sz w:val="24"/>
          <w:szCs w:val="24"/>
        </w:rPr>
        <w:t>5</w:t>
      </w:r>
      <w:r w:rsidR="00D55D8F">
        <w:rPr>
          <w:rFonts w:ascii="Arial" w:hAnsi="Arial" w:cs="Arial"/>
          <w:sz w:val="24"/>
          <w:szCs w:val="24"/>
        </w:rPr>
        <w:t>/2019</w:t>
      </w:r>
      <w:r w:rsidR="00DF4B9A">
        <w:rPr>
          <w:rFonts w:ascii="Arial" w:hAnsi="Arial" w:cs="Arial"/>
          <w:sz w:val="24"/>
          <w:szCs w:val="24"/>
        </w:rPr>
        <w:t xml:space="preserve"> </w:t>
      </w:r>
    </w:p>
    <w:p w:rsidR="002B5491" w:rsidRPr="009A312C" w:rsidRDefault="0072041B" w:rsidP="005D3E5D">
      <w:pPr>
        <w:pStyle w:val="ListParagraph"/>
        <w:numPr>
          <w:ilvl w:val="0"/>
          <w:numId w:val="37"/>
        </w:numPr>
        <w:rPr>
          <w:rFonts w:ascii="Arial" w:hAnsi="Arial" w:cs="Arial"/>
          <w:sz w:val="24"/>
          <w:szCs w:val="24"/>
        </w:rPr>
      </w:pPr>
      <w:r w:rsidRPr="009A312C">
        <w:rPr>
          <w:rFonts w:ascii="Arial" w:hAnsi="Arial" w:cs="Arial"/>
          <w:sz w:val="24"/>
          <w:szCs w:val="24"/>
        </w:rPr>
        <w:t>Next Change</w:t>
      </w:r>
      <w:r w:rsidR="00A97CB3" w:rsidRPr="009A312C">
        <w:rPr>
          <w:rFonts w:ascii="Arial" w:hAnsi="Arial" w:cs="Arial"/>
          <w:sz w:val="24"/>
          <w:szCs w:val="24"/>
        </w:rPr>
        <w:t xml:space="preserve"> call </w:t>
      </w:r>
      <w:r w:rsidR="004B662A">
        <w:rPr>
          <w:rFonts w:ascii="Arial" w:hAnsi="Arial" w:cs="Arial"/>
          <w:sz w:val="24"/>
          <w:szCs w:val="24"/>
        </w:rPr>
        <w:t>7</w:t>
      </w:r>
      <w:r w:rsidR="00DF4B9A">
        <w:rPr>
          <w:rFonts w:ascii="Arial" w:hAnsi="Arial" w:cs="Arial"/>
          <w:sz w:val="24"/>
          <w:szCs w:val="24"/>
        </w:rPr>
        <w:t>/</w:t>
      </w:r>
      <w:r w:rsidR="00C72139">
        <w:rPr>
          <w:rFonts w:ascii="Arial" w:hAnsi="Arial" w:cs="Arial"/>
          <w:sz w:val="24"/>
          <w:szCs w:val="24"/>
        </w:rPr>
        <w:t>1</w:t>
      </w:r>
      <w:r w:rsidR="0055279F">
        <w:rPr>
          <w:rFonts w:ascii="Arial" w:hAnsi="Arial" w:cs="Arial"/>
          <w:sz w:val="24"/>
          <w:szCs w:val="24"/>
        </w:rPr>
        <w:t>0</w:t>
      </w:r>
      <w:r w:rsidR="002B5491" w:rsidRPr="009A312C">
        <w:rPr>
          <w:rFonts w:ascii="Arial" w:hAnsi="Arial" w:cs="Arial"/>
          <w:sz w:val="24"/>
          <w:szCs w:val="24"/>
        </w:rPr>
        <w:t>/201</w:t>
      </w:r>
      <w:r w:rsidR="00456865">
        <w:rPr>
          <w:rFonts w:ascii="Arial" w:hAnsi="Arial" w:cs="Arial"/>
          <w:sz w:val="24"/>
          <w:szCs w:val="24"/>
        </w:rPr>
        <w:t>9</w:t>
      </w:r>
      <w:r w:rsidR="0002546F">
        <w:rPr>
          <w:rFonts w:ascii="Arial" w:hAnsi="Arial" w:cs="Arial"/>
          <w:sz w:val="24"/>
          <w:szCs w:val="24"/>
        </w:rPr>
        <w:t xml:space="preserve"> </w:t>
      </w:r>
    </w:p>
    <w:sectPr w:rsidR="002B5491" w:rsidRPr="009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E9C"/>
    <w:multiLevelType w:val="hybridMultilevel"/>
    <w:tmpl w:val="A708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7B8D"/>
    <w:multiLevelType w:val="hybridMultilevel"/>
    <w:tmpl w:val="5EC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C05F6"/>
    <w:multiLevelType w:val="hybridMultilevel"/>
    <w:tmpl w:val="CAF8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260D"/>
    <w:multiLevelType w:val="hybridMultilevel"/>
    <w:tmpl w:val="D7AE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81FD2"/>
    <w:multiLevelType w:val="hybridMultilevel"/>
    <w:tmpl w:val="DC1C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78C0"/>
    <w:multiLevelType w:val="hybridMultilevel"/>
    <w:tmpl w:val="808A9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42655"/>
    <w:multiLevelType w:val="hybridMultilevel"/>
    <w:tmpl w:val="A1B2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50478"/>
    <w:multiLevelType w:val="hybridMultilevel"/>
    <w:tmpl w:val="189C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60D45"/>
    <w:multiLevelType w:val="hybridMultilevel"/>
    <w:tmpl w:val="DE04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E6FD8"/>
    <w:multiLevelType w:val="hybridMultilevel"/>
    <w:tmpl w:val="64D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84CC0"/>
    <w:multiLevelType w:val="hybridMultilevel"/>
    <w:tmpl w:val="688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678BB"/>
    <w:multiLevelType w:val="hybridMultilevel"/>
    <w:tmpl w:val="D15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61C51"/>
    <w:multiLevelType w:val="hybridMultilevel"/>
    <w:tmpl w:val="004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E031A"/>
    <w:multiLevelType w:val="hybridMultilevel"/>
    <w:tmpl w:val="5CFC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A08E7"/>
    <w:multiLevelType w:val="hybridMultilevel"/>
    <w:tmpl w:val="8FB0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D57FF"/>
    <w:multiLevelType w:val="hybridMultilevel"/>
    <w:tmpl w:val="35D6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C2BB0"/>
    <w:multiLevelType w:val="hybridMultilevel"/>
    <w:tmpl w:val="8ED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D56C6"/>
    <w:multiLevelType w:val="hybridMultilevel"/>
    <w:tmpl w:val="46C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F5888"/>
    <w:multiLevelType w:val="hybridMultilevel"/>
    <w:tmpl w:val="2AF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2BDC"/>
    <w:multiLevelType w:val="hybridMultilevel"/>
    <w:tmpl w:val="C5F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9137A"/>
    <w:multiLevelType w:val="hybridMultilevel"/>
    <w:tmpl w:val="CA60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85857"/>
    <w:multiLevelType w:val="hybridMultilevel"/>
    <w:tmpl w:val="FBC8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83429"/>
    <w:multiLevelType w:val="hybridMultilevel"/>
    <w:tmpl w:val="A81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B011A"/>
    <w:multiLevelType w:val="hybridMultilevel"/>
    <w:tmpl w:val="D2F8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B57"/>
    <w:multiLevelType w:val="hybridMultilevel"/>
    <w:tmpl w:val="96F0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71AF4"/>
    <w:multiLevelType w:val="hybridMultilevel"/>
    <w:tmpl w:val="6F22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270D5"/>
    <w:multiLevelType w:val="hybridMultilevel"/>
    <w:tmpl w:val="20CA6F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182F1C"/>
    <w:multiLevelType w:val="hybridMultilevel"/>
    <w:tmpl w:val="08CA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657"/>
    <w:multiLevelType w:val="hybridMultilevel"/>
    <w:tmpl w:val="5364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519A5"/>
    <w:multiLevelType w:val="hybridMultilevel"/>
    <w:tmpl w:val="0B2AC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3279F"/>
    <w:multiLevelType w:val="hybridMultilevel"/>
    <w:tmpl w:val="746E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C059B"/>
    <w:multiLevelType w:val="hybridMultilevel"/>
    <w:tmpl w:val="9CA2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5775"/>
    <w:multiLevelType w:val="multilevel"/>
    <w:tmpl w:val="D4AEB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F259A"/>
    <w:multiLevelType w:val="hybridMultilevel"/>
    <w:tmpl w:val="6FF8F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B83783"/>
    <w:multiLevelType w:val="hybridMultilevel"/>
    <w:tmpl w:val="DADA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B2D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FB462F"/>
    <w:multiLevelType w:val="hybridMultilevel"/>
    <w:tmpl w:val="7C94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33549"/>
    <w:multiLevelType w:val="hybridMultilevel"/>
    <w:tmpl w:val="D206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652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FA5C6E"/>
    <w:multiLevelType w:val="hybridMultilevel"/>
    <w:tmpl w:val="5486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2"/>
  </w:num>
  <w:num w:numId="4">
    <w:abstractNumId w:val="10"/>
  </w:num>
  <w:num w:numId="5">
    <w:abstractNumId w:val="29"/>
  </w:num>
  <w:num w:numId="6">
    <w:abstractNumId w:val="8"/>
  </w:num>
  <w:num w:numId="7">
    <w:abstractNumId w:val="0"/>
  </w:num>
  <w:num w:numId="8">
    <w:abstractNumId w:val="28"/>
  </w:num>
  <w:num w:numId="9">
    <w:abstractNumId w:val="39"/>
  </w:num>
  <w:num w:numId="10">
    <w:abstractNumId w:val="18"/>
  </w:num>
  <w:num w:numId="11">
    <w:abstractNumId w:val="13"/>
  </w:num>
  <w:num w:numId="12">
    <w:abstractNumId w:val="21"/>
  </w:num>
  <w:num w:numId="13">
    <w:abstractNumId w:val="25"/>
  </w:num>
  <w:num w:numId="14">
    <w:abstractNumId w:val="30"/>
  </w:num>
  <w:num w:numId="15">
    <w:abstractNumId w:val="9"/>
  </w:num>
  <w:num w:numId="16">
    <w:abstractNumId w:val="12"/>
  </w:num>
  <w:num w:numId="17">
    <w:abstractNumId w:val="4"/>
  </w:num>
  <w:num w:numId="18">
    <w:abstractNumId w:val="11"/>
  </w:num>
  <w:num w:numId="19">
    <w:abstractNumId w:val="34"/>
  </w:num>
  <w:num w:numId="20">
    <w:abstractNumId w:val="19"/>
  </w:num>
  <w:num w:numId="21">
    <w:abstractNumId w:val="24"/>
  </w:num>
  <w:num w:numId="22">
    <w:abstractNumId w:val="16"/>
  </w:num>
  <w:num w:numId="23">
    <w:abstractNumId w:val="23"/>
  </w:num>
  <w:num w:numId="24">
    <w:abstractNumId w:val="20"/>
  </w:num>
  <w:num w:numId="25">
    <w:abstractNumId w:val="5"/>
  </w:num>
  <w:num w:numId="26">
    <w:abstractNumId w:val="36"/>
  </w:num>
  <w:num w:numId="27">
    <w:abstractNumId w:val="6"/>
  </w:num>
  <w:num w:numId="28">
    <w:abstractNumId w:val="31"/>
  </w:num>
  <w:num w:numId="29">
    <w:abstractNumId w:val="7"/>
  </w:num>
  <w:num w:numId="30">
    <w:abstractNumId w:val="33"/>
  </w:num>
  <w:num w:numId="31">
    <w:abstractNumId w:val="2"/>
  </w:num>
  <w:num w:numId="32">
    <w:abstractNumId w:val="17"/>
  </w:num>
  <w:num w:numId="33">
    <w:abstractNumId w:val="15"/>
  </w:num>
  <w:num w:numId="34">
    <w:abstractNumId w:val="14"/>
  </w:num>
  <w:num w:numId="35">
    <w:abstractNumId w:val="3"/>
  </w:num>
  <w:num w:numId="36">
    <w:abstractNumId w:val="27"/>
  </w:num>
  <w:num w:numId="37">
    <w:abstractNumId w:val="35"/>
  </w:num>
  <w:num w:numId="38">
    <w:abstractNumId w:val="38"/>
  </w:num>
  <w:num w:numId="39">
    <w:abstractNumId w:val="32"/>
    <w:lvlOverride w:ilvl="1"/>
    <w:lvlOverride w:ilvl="2">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BC"/>
    <w:rsid w:val="00001AFD"/>
    <w:rsid w:val="0000465B"/>
    <w:rsid w:val="0000675C"/>
    <w:rsid w:val="00013278"/>
    <w:rsid w:val="00013819"/>
    <w:rsid w:val="00014BCB"/>
    <w:rsid w:val="000203E1"/>
    <w:rsid w:val="00021F05"/>
    <w:rsid w:val="00024BF5"/>
    <w:rsid w:val="0002546F"/>
    <w:rsid w:val="00026A64"/>
    <w:rsid w:val="00030876"/>
    <w:rsid w:val="0004008B"/>
    <w:rsid w:val="0004302A"/>
    <w:rsid w:val="0006290E"/>
    <w:rsid w:val="00067F7A"/>
    <w:rsid w:val="0007555A"/>
    <w:rsid w:val="00080AC0"/>
    <w:rsid w:val="000829EE"/>
    <w:rsid w:val="00085328"/>
    <w:rsid w:val="0008739C"/>
    <w:rsid w:val="00097DA6"/>
    <w:rsid w:val="000A04F9"/>
    <w:rsid w:val="000A0D3B"/>
    <w:rsid w:val="000A5347"/>
    <w:rsid w:val="000B70E8"/>
    <w:rsid w:val="000B7543"/>
    <w:rsid w:val="000C4327"/>
    <w:rsid w:val="000C5D3B"/>
    <w:rsid w:val="000C60B6"/>
    <w:rsid w:val="000C6354"/>
    <w:rsid w:val="000E15D7"/>
    <w:rsid w:val="000E6B72"/>
    <w:rsid w:val="000F6679"/>
    <w:rsid w:val="0010057E"/>
    <w:rsid w:val="001008DF"/>
    <w:rsid w:val="001047A9"/>
    <w:rsid w:val="00107FF1"/>
    <w:rsid w:val="00111AE6"/>
    <w:rsid w:val="00115791"/>
    <w:rsid w:val="001174B5"/>
    <w:rsid w:val="00121604"/>
    <w:rsid w:val="0012244C"/>
    <w:rsid w:val="001327EE"/>
    <w:rsid w:val="001343B3"/>
    <w:rsid w:val="00135B1B"/>
    <w:rsid w:val="0014474F"/>
    <w:rsid w:val="00147526"/>
    <w:rsid w:val="00150999"/>
    <w:rsid w:val="00151B7D"/>
    <w:rsid w:val="001562F2"/>
    <w:rsid w:val="00157FC5"/>
    <w:rsid w:val="00161268"/>
    <w:rsid w:val="00172CEF"/>
    <w:rsid w:val="00175519"/>
    <w:rsid w:val="00177F2A"/>
    <w:rsid w:val="00194631"/>
    <w:rsid w:val="00194A67"/>
    <w:rsid w:val="001A01AA"/>
    <w:rsid w:val="001B6410"/>
    <w:rsid w:val="001C3380"/>
    <w:rsid w:val="001C3547"/>
    <w:rsid w:val="001D15F2"/>
    <w:rsid w:val="001E0FEB"/>
    <w:rsid w:val="001F1D2F"/>
    <w:rsid w:val="001F6A98"/>
    <w:rsid w:val="001F7AA0"/>
    <w:rsid w:val="00200A0D"/>
    <w:rsid w:val="00200A1C"/>
    <w:rsid w:val="002064FF"/>
    <w:rsid w:val="0022524D"/>
    <w:rsid w:val="00234B43"/>
    <w:rsid w:val="00236E99"/>
    <w:rsid w:val="00241660"/>
    <w:rsid w:val="00245376"/>
    <w:rsid w:val="00247046"/>
    <w:rsid w:val="00253349"/>
    <w:rsid w:val="0025445B"/>
    <w:rsid w:val="00267136"/>
    <w:rsid w:val="00267621"/>
    <w:rsid w:val="00281EC0"/>
    <w:rsid w:val="00285E02"/>
    <w:rsid w:val="0029705C"/>
    <w:rsid w:val="002A0CE5"/>
    <w:rsid w:val="002A4C19"/>
    <w:rsid w:val="002B446B"/>
    <w:rsid w:val="002B5491"/>
    <w:rsid w:val="002C199B"/>
    <w:rsid w:val="002C44E6"/>
    <w:rsid w:val="002C4DEC"/>
    <w:rsid w:val="002E2259"/>
    <w:rsid w:val="002E2890"/>
    <w:rsid w:val="00301192"/>
    <w:rsid w:val="00304F43"/>
    <w:rsid w:val="00305D91"/>
    <w:rsid w:val="00327F1C"/>
    <w:rsid w:val="0033485B"/>
    <w:rsid w:val="003467DF"/>
    <w:rsid w:val="00350922"/>
    <w:rsid w:val="00351AA9"/>
    <w:rsid w:val="00362F60"/>
    <w:rsid w:val="00364C94"/>
    <w:rsid w:val="00371F4E"/>
    <w:rsid w:val="003746DB"/>
    <w:rsid w:val="00376449"/>
    <w:rsid w:val="00377D40"/>
    <w:rsid w:val="00384ADD"/>
    <w:rsid w:val="00385ECB"/>
    <w:rsid w:val="00390142"/>
    <w:rsid w:val="00391DD4"/>
    <w:rsid w:val="00395C65"/>
    <w:rsid w:val="0039746F"/>
    <w:rsid w:val="00397CBD"/>
    <w:rsid w:val="003A3014"/>
    <w:rsid w:val="003A3FB5"/>
    <w:rsid w:val="003A5024"/>
    <w:rsid w:val="003A7F59"/>
    <w:rsid w:val="003D0B3E"/>
    <w:rsid w:val="003D420D"/>
    <w:rsid w:val="003D4C3C"/>
    <w:rsid w:val="003E5979"/>
    <w:rsid w:val="003E5F76"/>
    <w:rsid w:val="003E60ED"/>
    <w:rsid w:val="003F282F"/>
    <w:rsid w:val="003F6864"/>
    <w:rsid w:val="00400453"/>
    <w:rsid w:val="00401473"/>
    <w:rsid w:val="0041305B"/>
    <w:rsid w:val="004179F4"/>
    <w:rsid w:val="00421D76"/>
    <w:rsid w:val="00430C98"/>
    <w:rsid w:val="00440832"/>
    <w:rsid w:val="00443A50"/>
    <w:rsid w:val="0045155D"/>
    <w:rsid w:val="00456865"/>
    <w:rsid w:val="0047012A"/>
    <w:rsid w:val="00473C7F"/>
    <w:rsid w:val="00475CFD"/>
    <w:rsid w:val="00476CE8"/>
    <w:rsid w:val="004803D1"/>
    <w:rsid w:val="00481E86"/>
    <w:rsid w:val="00486839"/>
    <w:rsid w:val="00497589"/>
    <w:rsid w:val="004A4E2D"/>
    <w:rsid w:val="004B106F"/>
    <w:rsid w:val="004B662A"/>
    <w:rsid w:val="004C393D"/>
    <w:rsid w:val="004C551F"/>
    <w:rsid w:val="004D1F8A"/>
    <w:rsid w:val="004D3286"/>
    <w:rsid w:val="004D4072"/>
    <w:rsid w:val="004E19B7"/>
    <w:rsid w:val="004E4623"/>
    <w:rsid w:val="004E59BF"/>
    <w:rsid w:val="004E660B"/>
    <w:rsid w:val="004E67E7"/>
    <w:rsid w:val="004E7318"/>
    <w:rsid w:val="004E761E"/>
    <w:rsid w:val="00500A2D"/>
    <w:rsid w:val="00502BB1"/>
    <w:rsid w:val="00502DDC"/>
    <w:rsid w:val="00515909"/>
    <w:rsid w:val="00521591"/>
    <w:rsid w:val="00522095"/>
    <w:rsid w:val="00524629"/>
    <w:rsid w:val="00525409"/>
    <w:rsid w:val="00527A29"/>
    <w:rsid w:val="00530F05"/>
    <w:rsid w:val="00531C24"/>
    <w:rsid w:val="0053617E"/>
    <w:rsid w:val="005406A8"/>
    <w:rsid w:val="00544E2F"/>
    <w:rsid w:val="0055279F"/>
    <w:rsid w:val="00554226"/>
    <w:rsid w:val="0055638C"/>
    <w:rsid w:val="005565D7"/>
    <w:rsid w:val="0056129B"/>
    <w:rsid w:val="00562334"/>
    <w:rsid w:val="0057083D"/>
    <w:rsid w:val="00570C7B"/>
    <w:rsid w:val="0057212E"/>
    <w:rsid w:val="00575BC5"/>
    <w:rsid w:val="00576399"/>
    <w:rsid w:val="00592AE5"/>
    <w:rsid w:val="005A4627"/>
    <w:rsid w:val="005B112C"/>
    <w:rsid w:val="005B11DA"/>
    <w:rsid w:val="005B1CDE"/>
    <w:rsid w:val="005B413E"/>
    <w:rsid w:val="005B693D"/>
    <w:rsid w:val="005C2E27"/>
    <w:rsid w:val="005C630C"/>
    <w:rsid w:val="005D27BF"/>
    <w:rsid w:val="005D2BE9"/>
    <w:rsid w:val="005D3C3F"/>
    <w:rsid w:val="005D5575"/>
    <w:rsid w:val="005D7D16"/>
    <w:rsid w:val="005E12F8"/>
    <w:rsid w:val="005F09EC"/>
    <w:rsid w:val="005F36D3"/>
    <w:rsid w:val="005F47BA"/>
    <w:rsid w:val="006112A6"/>
    <w:rsid w:val="00612500"/>
    <w:rsid w:val="006165D7"/>
    <w:rsid w:val="00620E61"/>
    <w:rsid w:val="0062624F"/>
    <w:rsid w:val="0062763C"/>
    <w:rsid w:val="00633140"/>
    <w:rsid w:val="00633EA6"/>
    <w:rsid w:val="0063416E"/>
    <w:rsid w:val="0064506D"/>
    <w:rsid w:val="00645256"/>
    <w:rsid w:val="006455F7"/>
    <w:rsid w:val="00646708"/>
    <w:rsid w:val="006473A7"/>
    <w:rsid w:val="00650A28"/>
    <w:rsid w:val="00652418"/>
    <w:rsid w:val="00655E2A"/>
    <w:rsid w:val="00656747"/>
    <w:rsid w:val="00657977"/>
    <w:rsid w:val="00677B8F"/>
    <w:rsid w:val="00681815"/>
    <w:rsid w:val="006900A3"/>
    <w:rsid w:val="00691180"/>
    <w:rsid w:val="00691346"/>
    <w:rsid w:val="006935C3"/>
    <w:rsid w:val="00694D0C"/>
    <w:rsid w:val="006A01A5"/>
    <w:rsid w:val="006A5A92"/>
    <w:rsid w:val="006A7078"/>
    <w:rsid w:val="006B3753"/>
    <w:rsid w:val="006D1656"/>
    <w:rsid w:val="006D3A02"/>
    <w:rsid w:val="006D4AEC"/>
    <w:rsid w:val="006E27B6"/>
    <w:rsid w:val="006E7372"/>
    <w:rsid w:val="006F1F53"/>
    <w:rsid w:val="006F519A"/>
    <w:rsid w:val="00704779"/>
    <w:rsid w:val="00707512"/>
    <w:rsid w:val="00707682"/>
    <w:rsid w:val="00710607"/>
    <w:rsid w:val="0072041B"/>
    <w:rsid w:val="00731389"/>
    <w:rsid w:val="00741E74"/>
    <w:rsid w:val="00743C0E"/>
    <w:rsid w:val="00744672"/>
    <w:rsid w:val="00745E18"/>
    <w:rsid w:val="00750F74"/>
    <w:rsid w:val="00753285"/>
    <w:rsid w:val="007534E0"/>
    <w:rsid w:val="00754ADA"/>
    <w:rsid w:val="00766967"/>
    <w:rsid w:val="0077043C"/>
    <w:rsid w:val="007719BA"/>
    <w:rsid w:val="007732B9"/>
    <w:rsid w:val="0077670C"/>
    <w:rsid w:val="00787617"/>
    <w:rsid w:val="00787902"/>
    <w:rsid w:val="007904C8"/>
    <w:rsid w:val="007922E2"/>
    <w:rsid w:val="00797FC4"/>
    <w:rsid w:val="007A5BD8"/>
    <w:rsid w:val="007B059F"/>
    <w:rsid w:val="007B0FC0"/>
    <w:rsid w:val="007B3201"/>
    <w:rsid w:val="007B75BF"/>
    <w:rsid w:val="007C02A2"/>
    <w:rsid w:val="007C3224"/>
    <w:rsid w:val="007C488A"/>
    <w:rsid w:val="007D55C8"/>
    <w:rsid w:val="007D6742"/>
    <w:rsid w:val="007D7574"/>
    <w:rsid w:val="007D7C74"/>
    <w:rsid w:val="007E6F03"/>
    <w:rsid w:val="007F0D59"/>
    <w:rsid w:val="007F1D34"/>
    <w:rsid w:val="007F5111"/>
    <w:rsid w:val="007F57F5"/>
    <w:rsid w:val="007F68B8"/>
    <w:rsid w:val="00801AD1"/>
    <w:rsid w:val="008028EA"/>
    <w:rsid w:val="00807764"/>
    <w:rsid w:val="00812552"/>
    <w:rsid w:val="008143E2"/>
    <w:rsid w:val="008173E0"/>
    <w:rsid w:val="00837C1F"/>
    <w:rsid w:val="00853FB5"/>
    <w:rsid w:val="008617E7"/>
    <w:rsid w:val="00862F4B"/>
    <w:rsid w:val="00867870"/>
    <w:rsid w:val="00885489"/>
    <w:rsid w:val="00890D05"/>
    <w:rsid w:val="00893E29"/>
    <w:rsid w:val="008A2AE9"/>
    <w:rsid w:val="008A2D49"/>
    <w:rsid w:val="008B5070"/>
    <w:rsid w:val="008B5ABA"/>
    <w:rsid w:val="008C0352"/>
    <w:rsid w:val="008C1B01"/>
    <w:rsid w:val="008D1B19"/>
    <w:rsid w:val="008D4D49"/>
    <w:rsid w:val="008D78AC"/>
    <w:rsid w:val="008E0F0B"/>
    <w:rsid w:val="008E33AC"/>
    <w:rsid w:val="008E38ED"/>
    <w:rsid w:val="008E540A"/>
    <w:rsid w:val="008E6FEA"/>
    <w:rsid w:val="008F0979"/>
    <w:rsid w:val="008F2E7F"/>
    <w:rsid w:val="008F69F4"/>
    <w:rsid w:val="008F6C89"/>
    <w:rsid w:val="00903C7A"/>
    <w:rsid w:val="009050B4"/>
    <w:rsid w:val="00907B68"/>
    <w:rsid w:val="00907F7B"/>
    <w:rsid w:val="00910232"/>
    <w:rsid w:val="00910844"/>
    <w:rsid w:val="00910AD0"/>
    <w:rsid w:val="00910E15"/>
    <w:rsid w:val="009159AF"/>
    <w:rsid w:val="009210BD"/>
    <w:rsid w:val="009310B5"/>
    <w:rsid w:val="00931777"/>
    <w:rsid w:val="00946AD8"/>
    <w:rsid w:val="00947AAC"/>
    <w:rsid w:val="0095165C"/>
    <w:rsid w:val="009618B5"/>
    <w:rsid w:val="00976F58"/>
    <w:rsid w:val="00984870"/>
    <w:rsid w:val="00994495"/>
    <w:rsid w:val="00996CA8"/>
    <w:rsid w:val="00996E91"/>
    <w:rsid w:val="009A1DC8"/>
    <w:rsid w:val="009A312C"/>
    <w:rsid w:val="009A35B0"/>
    <w:rsid w:val="009B62DB"/>
    <w:rsid w:val="009B6F1D"/>
    <w:rsid w:val="009B7B12"/>
    <w:rsid w:val="009C274D"/>
    <w:rsid w:val="009D0F79"/>
    <w:rsid w:val="009D40A9"/>
    <w:rsid w:val="009D7811"/>
    <w:rsid w:val="009E3EB5"/>
    <w:rsid w:val="00A06948"/>
    <w:rsid w:val="00A10816"/>
    <w:rsid w:val="00A14894"/>
    <w:rsid w:val="00A17340"/>
    <w:rsid w:val="00A20E96"/>
    <w:rsid w:val="00A224C1"/>
    <w:rsid w:val="00A23050"/>
    <w:rsid w:val="00A23088"/>
    <w:rsid w:val="00A23554"/>
    <w:rsid w:val="00A25F7F"/>
    <w:rsid w:val="00A344BD"/>
    <w:rsid w:val="00A42DD7"/>
    <w:rsid w:val="00A563A3"/>
    <w:rsid w:val="00A64E8B"/>
    <w:rsid w:val="00A76B17"/>
    <w:rsid w:val="00A86683"/>
    <w:rsid w:val="00A904A1"/>
    <w:rsid w:val="00A950C1"/>
    <w:rsid w:val="00A97CB3"/>
    <w:rsid w:val="00AA191B"/>
    <w:rsid w:val="00AA62FD"/>
    <w:rsid w:val="00AB14E8"/>
    <w:rsid w:val="00AC0A1A"/>
    <w:rsid w:val="00AC2E33"/>
    <w:rsid w:val="00AC4ED6"/>
    <w:rsid w:val="00AC51D2"/>
    <w:rsid w:val="00AD1479"/>
    <w:rsid w:val="00AD6299"/>
    <w:rsid w:val="00AD6C95"/>
    <w:rsid w:val="00AE122A"/>
    <w:rsid w:val="00AE3FB9"/>
    <w:rsid w:val="00AE714A"/>
    <w:rsid w:val="00AF31AE"/>
    <w:rsid w:val="00AF7AFC"/>
    <w:rsid w:val="00B0321C"/>
    <w:rsid w:val="00B206C6"/>
    <w:rsid w:val="00B22E56"/>
    <w:rsid w:val="00B232F6"/>
    <w:rsid w:val="00B25B85"/>
    <w:rsid w:val="00B2613F"/>
    <w:rsid w:val="00B31B94"/>
    <w:rsid w:val="00B36DFE"/>
    <w:rsid w:val="00B42845"/>
    <w:rsid w:val="00B51E7A"/>
    <w:rsid w:val="00B5508D"/>
    <w:rsid w:val="00B56818"/>
    <w:rsid w:val="00B67339"/>
    <w:rsid w:val="00B70141"/>
    <w:rsid w:val="00B754FC"/>
    <w:rsid w:val="00B773ED"/>
    <w:rsid w:val="00B817A5"/>
    <w:rsid w:val="00B82B51"/>
    <w:rsid w:val="00B86E1D"/>
    <w:rsid w:val="00B9057F"/>
    <w:rsid w:val="00B91FE0"/>
    <w:rsid w:val="00B94CBE"/>
    <w:rsid w:val="00B951A0"/>
    <w:rsid w:val="00B95362"/>
    <w:rsid w:val="00BA04B8"/>
    <w:rsid w:val="00BB2B2A"/>
    <w:rsid w:val="00BC073F"/>
    <w:rsid w:val="00BC3E0B"/>
    <w:rsid w:val="00BD4364"/>
    <w:rsid w:val="00BD449A"/>
    <w:rsid w:val="00BD69BF"/>
    <w:rsid w:val="00BE55DF"/>
    <w:rsid w:val="00BE57BD"/>
    <w:rsid w:val="00BE6ECF"/>
    <w:rsid w:val="00BF5BF8"/>
    <w:rsid w:val="00BF5F74"/>
    <w:rsid w:val="00C01F97"/>
    <w:rsid w:val="00C17909"/>
    <w:rsid w:val="00C34A05"/>
    <w:rsid w:val="00C36E14"/>
    <w:rsid w:val="00C41FB9"/>
    <w:rsid w:val="00C46495"/>
    <w:rsid w:val="00C52C1E"/>
    <w:rsid w:val="00C655A6"/>
    <w:rsid w:val="00C72139"/>
    <w:rsid w:val="00C73715"/>
    <w:rsid w:val="00C848E1"/>
    <w:rsid w:val="00C90BEE"/>
    <w:rsid w:val="00C936A8"/>
    <w:rsid w:val="00CA7729"/>
    <w:rsid w:val="00CB3D97"/>
    <w:rsid w:val="00CB7BA4"/>
    <w:rsid w:val="00CD3FAF"/>
    <w:rsid w:val="00CE2DC5"/>
    <w:rsid w:val="00CE4638"/>
    <w:rsid w:val="00CF046A"/>
    <w:rsid w:val="00CF45E9"/>
    <w:rsid w:val="00CF6D07"/>
    <w:rsid w:val="00D009E0"/>
    <w:rsid w:val="00D02838"/>
    <w:rsid w:val="00D0714E"/>
    <w:rsid w:val="00D07EA9"/>
    <w:rsid w:val="00D10E68"/>
    <w:rsid w:val="00D12043"/>
    <w:rsid w:val="00D2121A"/>
    <w:rsid w:val="00D237F8"/>
    <w:rsid w:val="00D33038"/>
    <w:rsid w:val="00D34290"/>
    <w:rsid w:val="00D36EB4"/>
    <w:rsid w:val="00D44FB5"/>
    <w:rsid w:val="00D5064B"/>
    <w:rsid w:val="00D545F3"/>
    <w:rsid w:val="00D55D8F"/>
    <w:rsid w:val="00D652E3"/>
    <w:rsid w:val="00D82CBD"/>
    <w:rsid w:val="00D85E56"/>
    <w:rsid w:val="00D86AF1"/>
    <w:rsid w:val="00D944C7"/>
    <w:rsid w:val="00D95F96"/>
    <w:rsid w:val="00D967B0"/>
    <w:rsid w:val="00DA3ACF"/>
    <w:rsid w:val="00DB19BC"/>
    <w:rsid w:val="00DC4E2F"/>
    <w:rsid w:val="00DC75B0"/>
    <w:rsid w:val="00DC7622"/>
    <w:rsid w:val="00DD1C7B"/>
    <w:rsid w:val="00DE1DE1"/>
    <w:rsid w:val="00DE1EB3"/>
    <w:rsid w:val="00DE2B74"/>
    <w:rsid w:val="00DE3EAC"/>
    <w:rsid w:val="00DF4B9A"/>
    <w:rsid w:val="00E00673"/>
    <w:rsid w:val="00E031FB"/>
    <w:rsid w:val="00E034C8"/>
    <w:rsid w:val="00E06898"/>
    <w:rsid w:val="00E102CC"/>
    <w:rsid w:val="00E13253"/>
    <w:rsid w:val="00E31508"/>
    <w:rsid w:val="00E349AA"/>
    <w:rsid w:val="00E360F8"/>
    <w:rsid w:val="00E40830"/>
    <w:rsid w:val="00E426B1"/>
    <w:rsid w:val="00E477C8"/>
    <w:rsid w:val="00E63DCC"/>
    <w:rsid w:val="00E6449D"/>
    <w:rsid w:val="00E70EA4"/>
    <w:rsid w:val="00E74CFA"/>
    <w:rsid w:val="00E76024"/>
    <w:rsid w:val="00E80826"/>
    <w:rsid w:val="00E81A24"/>
    <w:rsid w:val="00E81CC6"/>
    <w:rsid w:val="00E849B6"/>
    <w:rsid w:val="00E86EFB"/>
    <w:rsid w:val="00E87102"/>
    <w:rsid w:val="00E9122B"/>
    <w:rsid w:val="00E9579F"/>
    <w:rsid w:val="00EA04AF"/>
    <w:rsid w:val="00EA13DD"/>
    <w:rsid w:val="00EA67FB"/>
    <w:rsid w:val="00EB0DB2"/>
    <w:rsid w:val="00EB53D8"/>
    <w:rsid w:val="00EB71CE"/>
    <w:rsid w:val="00EB76F0"/>
    <w:rsid w:val="00EC0F8D"/>
    <w:rsid w:val="00ED1C42"/>
    <w:rsid w:val="00ED3B47"/>
    <w:rsid w:val="00ED7127"/>
    <w:rsid w:val="00EE0812"/>
    <w:rsid w:val="00EE0920"/>
    <w:rsid w:val="00EE2C09"/>
    <w:rsid w:val="00EE471E"/>
    <w:rsid w:val="00EE5A6F"/>
    <w:rsid w:val="00EF3DDA"/>
    <w:rsid w:val="00EF61C4"/>
    <w:rsid w:val="00F029E7"/>
    <w:rsid w:val="00F03858"/>
    <w:rsid w:val="00F055B3"/>
    <w:rsid w:val="00F26E65"/>
    <w:rsid w:val="00F35705"/>
    <w:rsid w:val="00F432AD"/>
    <w:rsid w:val="00F461ED"/>
    <w:rsid w:val="00F4747F"/>
    <w:rsid w:val="00F60FF9"/>
    <w:rsid w:val="00F644EB"/>
    <w:rsid w:val="00F7742C"/>
    <w:rsid w:val="00F77E97"/>
    <w:rsid w:val="00F8198C"/>
    <w:rsid w:val="00FA4D6F"/>
    <w:rsid w:val="00FC0278"/>
    <w:rsid w:val="00FC19F1"/>
    <w:rsid w:val="00FD3F02"/>
    <w:rsid w:val="00FD4F31"/>
    <w:rsid w:val="00FE1F8E"/>
    <w:rsid w:val="00FE3F71"/>
    <w:rsid w:val="00F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583E"/>
  <w15:docId w15:val="{67D6B21A-1199-4968-A7B8-4BD3E581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72"/>
    <w:pPr>
      <w:ind w:left="720"/>
      <w:contextualSpacing/>
    </w:pPr>
  </w:style>
  <w:style w:type="character" w:styleId="Hyperlink">
    <w:name w:val="Hyperlink"/>
    <w:basedOn w:val="DefaultParagraphFont"/>
    <w:uiPriority w:val="99"/>
    <w:unhideWhenUsed/>
    <w:rsid w:val="00910E15"/>
    <w:rPr>
      <w:color w:val="0000FF" w:themeColor="hyperlink"/>
      <w:u w:val="single"/>
    </w:rPr>
  </w:style>
  <w:style w:type="paragraph" w:styleId="BalloonText">
    <w:name w:val="Balloon Text"/>
    <w:basedOn w:val="Normal"/>
    <w:link w:val="BalloonTextChar"/>
    <w:uiPriority w:val="99"/>
    <w:semiHidden/>
    <w:unhideWhenUsed/>
    <w:rsid w:val="00E3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E7FD-4901-4FA8-9F3F-C0B4AF81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Knicely, Mary (LACA)</dc:creator>
  <cp:lastModifiedBy>Myers, Mary (LACA)</cp:lastModifiedBy>
  <cp:revision>5</cp:revision>
  <cp:lastPrinted>2019-04-09T12:44:00Z</cp:lastPrinted>
  <dcterms:created xsi:type="dcterms:W3CDTF">2019-07-01T14:19:00Z</dcterms:created>
  <dcterms:modified xsi:type="dcterms:W3CDTF">2019-07-02T13:19:00Z</dcterms:modified>
</cp:coreProperties>
</file>